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E2" w:rsidRPr="00472D84" w:rsidRDefault="00DB60E2" w:rsidP="00DB60E2">
      <w:pPr>
        <w:tabs>
          <w:tab w:val="left" w:pos="14656"/>
        </w:tabs>
        <w:overflowPunct w:val="0"/>
        <w:spacing w:after="0" w:line="240" w:lineRule="auto"/>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sz w:val="24"/>
          <w:szCs w:val="24"/>
          <w:lang w:eastAsia="lt-LT"/>
        </w:rPr>
        <w:t xml:space="preserve">                                                  </w:t>
      </w:r>
      <w:r w:rsidRPr="00472D84">
        <w:rPr>
          <w:rFonts w:ascii="Times New Roman" w:eastAsia="Times New Roman" w:hAnsi="Times New Roman" w:cs="Times New Roman"/>
          <w:b/>
          <w:sz w:val="24"/>
          <w:szCs w:val="24"/>
          <w:lang w:eastAsia="lt-LT"/>
        </w:rPr>
        <w:t>ALYTAUS R. SIMNO GIMNAZIJA</w:t>
      </w:r>
    </w:p>
    <w:p w:rsidR="00DB60E2" w:rsidRPr="00472D84" w:rsidRDefault="00DB60E2" w:rsidP="00DB60E2">
      <w:pPr>
        <w:tabs>
          <w:tab w:val="left" w:pos="14656"/>
        </w:tabs>
        <w:overflowPunct w:val="0"/>
        <w:spacing w:after="0" w:line="240" w:lineRule="auto"/>
        <w:textAlignment w:val="baseline"/>
        <w:rPr>
          <w:rFonts w:ascii="Times New Roman" w:eastAsia="Times New Roman" w:hAnsi="Times New Roman" w:cs="Times New Roman"/>
          <w:b/>
          <w:sz w:val="24"/>
          <w:szCs w:val="24"/>
          <w:lang w:eastAsia="lt-LT"/>
        </w:rPr>
      </w:pPr>
    </w:p>
    <w:p w:rsidR="00DB60E2" w:rsidRPr="00472D84" w:rsidRDefault="00DB60E2" w:rsidP="00DB60E2">
      <w:pPr>
        <w:tabs>
          <w:tab w:val="left" w:pos="14656"/>
        </w:tabs>
        <w:overflowPunct w:val="0"/>
        <w:spacing w:after="0" w:line="240" w:lineRule="auto"/>
        <w:jc w:val="center"/>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EVALDAS JAKUBAVIČIUS</w:t>
      </w:r>
    </w:p>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16"/>
          <w:szCs w:val="16"/>
          <w:lang w:eastAsia="lt-LT"/>
        </w:rPr>
      </w:pPr>
    </w:p>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bookmarkStart w:id="0" w:name="_GoBack"/>
      <w:r w:rsidRPr="00472D84">
        <w:rPr>
          <w:rFonts w:ascii="Times New Roman" w:eastAsia="Times New Roman" w:hAnsi="Times New Roman" w:cs="Times New Roman"/>
          <w:b/>
          <w:sz w:val="24"/>
          <w:szCs w:val="24"/>
          <w:lang w:eastAsia="lt-LT"/>
        </w:rPr>
        <w:t>201</w:t>
      </w:r>
      <w:r w:rsidR="00A16963">
        <w:rPr>
          <w:rFonts w:ascii="Times New Roman" w:eastAsia="Times New Roman" w:hAnsi="Times New Roman" w:cs="Times New Roman"/>
          <w:b/>
          <w:sz w:val="24"/>
          <w:szCs w:val="24"/>
          <w:lang w:eastAsia="lt-LT"/>
        </w:rPr>
        <w:t>9</w:t>
      </w:r>
      <w:r w:rsidRPr="00472D84">
        <w:rPr>
          <w:rFonts w:ascii="Times New Roman" w:eastAsia="Times New Roman" w:hAnsi="Times New Roman" w:cs="Times New Roman"/>
          <w:b/>
          <w:sz w:val="24"/>
          <w:szCs w:val="24"/>
          <w:lang w:eastAsia="lt-LT"/>
        </w:rPr>
        <w:t xml:space="preserve"> METŲ VEIKLOS ATASKAITA</w:t>
      </w:r>
    </w:p>
    <w:bookmarkEnd w:id="0"/>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p>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20</w:t>
      </w:r>
      <w:r w:rsidR="00A16963">
        <w:rPr>
          <w:rFonts w:ascii="Times New Roman" w:eastAsia="Times New Roman" w:hAnsi="Times New Roman" w:cs="Times New Roman"/>
          <w:sz w:val="24"/>
          <w:szCs w:val="24"/>
          <w:lang w:eastAsia="lt-LT"/>
        </w:rPr>
        <w:t>20</w:t>
      </w:r>
      <w:r w:rsidRPr="00472D84">
        <w:rPr>
          <w:rFonts w:ascii="Times New Roman" w:eastAsia="Times New Roman" w:hAnsi="Times New Roman" w:cs="Times New Roman"/>
          <w:sz w:val="24"/>
          <w:szCs w:val="24"/>
          <w:lang w:eastAsia="lt-LT"/>
        </w:rPr>
        <w:t xml:space="preserve">_____________ Nr. ________ </w:t>
      </w:r>
    </w:p>
    <w:p w:rsidR="00DB60E2" w:rsidRPr="00472D84" w:rsidRDefault="00DB60E2" w:rsidP="00DB60E2">
      <w:pPr>
        <w:overflowPunct w:val="0"/>
        <w:spacing w:after="0" w:line="240" w:lineRule="auto"/>
        <w:textAlignment w:val="baseline"/>
        <w:rPr>
          <w:rFonts w:ascii="Times New Roman" w:eastAsia="Times New Roman" w:hAnsi="Times New Roman" w:cs="Times New Roman"/>
          <w:sz w:val="16"/>
          <w:szCs w:val="16"/>
          <w:lang w:eastAsia="lt-LT"/>
        </w:rPr>
      </w:pPr>
      <w:r w:rsidRPr="00472D84">
        <w:rPr>
          <w:rFonts w:ascii="Times New Roman" w:eastAsia="Times New Roman" w:hAnsi="Times New Roman" w:cs="Times New Roman"/>
          <w:sz w:val="16"/>
          <w:szCs w:val="16"/>
          <w:lang w:eastAsia="lt-LT"/>
        </w:rPr>
        <w:t xml:space="preserve">                                                                                                 (data)</w:t>
      </w:r>
    </w:p>
    <w:p w:rsidR="00DB60E2" w:rsidRPr="00472D84" w:rsidRDefault="00DB60E2" w:rsidP="00DB60E2">
      <w:pPr>
        <w:tabs>
          <w:tab w:val="left" w:pos="3828"/>
        </w:tabs>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Simnas</w:t>
      </w:r>
    </w:p>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I SKYRIUS</w:t>
      </w:r>
    </w:p>
    <w:p w:rsidR="00DB60E2"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STRATEGINIO PLANO IR METINIO VEIKLOS PLANO ĮGYVENDINIMAS</w:t>
      </w:r>
    </w:p>
    <w:p w:rsidR="00071A73" w:rsidRPr="00472D84" w:rsidRDefault="00071A73" w:rsidP="00DB60E2">
      <w:pPr>
        <w:spacing w:after="0" w:line="240" w:lineRule="auto"/>
        <w:jc w:val="center"/>
        <w:rPr>
          <w:rFonts w:ascii="Times New Roman" w:eastAsia="Times New Roman" w:hAnsi="Times New Roman" w:cs="Times New Roman"/>
          <w:b/>
          <w:sz w:val="24"/>
          <w:szCs w:val="24"/>
          <w:lang w:eastAsia="lt-LT"/>
        </w:rPr>
      </w:pPr>
    </w:p>
    <w:p w:rsidR="00071A73" w:rsidRPr="00071A73" w:rsidRDefault="00071A73" w:rsidP="00071A73">
      <w:pPr>
        <w:overflowPunct w:val="0"/>
        <w:jc w:val="center"/>
        <w:textAlignment w:val="baseline"/>
        <w:rPr>
          <w:rFonts w:ascii="Times New Roman" w:hAnsi="Times New Roman" w:cs="Times New Roman"/>
          <w:sz w:val="20"/>
          <w:szCs w:val="20"/>
          <w:lang w:eastAsia="lt-LT"/>
        </w:rPr>
      </w:pPr>
      <w:r w:rsidRPr="00071A73">
        <w:rPr>
          <w:rFonts w:ascii="Times New Roman" w:hAnsi="Times New Roman" w:cs="Times New Roman"/>
          <w:sz w:val="20"/>
          <w:szCs w:val="20"/>
          <w:lang w:eastAsia="lt-LT"/>
        </w:rPr>
        <w:t>(Trumpai aptariamos švietimo įstaigos strateginio plano ir įstaigos metinio veiklos plano įgyvendinimo kryptys ir pateikiami svariausi rezultatai bei rodikliai)</w:t>
      </w:r>
    </w:p>
    <w:p w:rsidR="00071A73" w:rsidRPr="00071A73" w:rsidRDefault="00071A73" w:rsidP="00826BA5">
      <w:pPr>
        <w:tabs>
          <w:tab w:val="left" w:pos="431"/>
          <w:tab w:val="left" w:pos="627"/>
          <w:tab w:val="left" w:pos="822"/>
          <w:tab w:val="left" w:pos="1276"/>
        </w:tabs>
        <w:spacing w:after="0"/>
        <w:jc w:val="both"/>
        <w:rPr>
          <w:rFonts w:ascii="Times New Roman" w:hAnsi="Times New Roman" w:cs="Times New Roman"/>
          <w:sz w:val="24"/>
          <w:szCs w:val="24"/>
          <w:lang w:eastAsia="lt-LT"/>
        </w:rPr>
      </w:pPr>
      <w:r w:rsidRPr="00071A73">
        <w:rPr>
          <w:rFonts w:ascii="Times New Roman" w:hAnsi="Times New Roman" w:cs="Times New Roman"/>
          <w:sz w:val="24"/>
          <w:szCs w:val="24"/>
        </w:rPr>
        <w:t xml:space="preserve">              Įgyvendinant Alytaus r. Simno gimnazijos (toliau – Gimnazija) strateginio ir 2019 metų veiklos planuose nustatytus tikslus ir uždavinius, orientuotus į švietimo paslaugų kokybės, pilietiškumo, kūrybiškumo, saugumo bei sveikatingumo ir gimnazijos materialinės bazės gerinimą, buvo pasirinktos prioritetinės veiklos kryptys –</w:t>
      </w:r>
      <w:r w:rsidRPr="00071A73">
        <w:rPr>
          <w:rFonts w:ascii="Times New Roman" w:hAnsi="Times New Roman" w:cs="Times New Roman"/>
          <w:sz w:val="24"/>
          <w:szCs w:val="24"/>
          <w:lang w:eastAsia="lt-LT"/>
        </w:rPr>
        <w:t xml:space="preserve"> kokybiško visuminio ugdymo organizavimas, siekiant kiekvieno mokinio pažangos, mokinių sveikos gyvensenos ir saugios aplinkos kūrimas bei puoselėjimas. Gimnazijos teritorijoje buvo įrengtos dvi netradicinės </w:t>
      </w:r>
      <w:proofErr w:type="spellStart"/>
      <w:r w:rsidRPr="00071A73">
        <w:rPr>
          <w:rFonts w:ascii="Times New Roman" w:hAnsi="Times New Roman" w:cs="Times New Roman"/>
          <w:sz w:val="24"/>
          <w:szCs w:val="24"/>
          <w:lang w:eastAsia="lt-LT"/>
        </w:rPr>
        <w:t>ugdymo(si</w:t>
      </w:r>
      <w:proofErr w:type="spellEnd"/>
      <w:r w:rsidRPr="00071A73">
        <w:rPr>
          <w:rFonts w:ascii="Times New Roman" w:hAnsi="Times New Roman" w:cs="Times New Roman"/>
          <w:sz w:val="24"/>
          <w:szCs w:val="24"/>
          <w:lang w:eastAsia="lt-LT"/>
        </w:rPr>
        <w:t>) erdvės, visiškai įrengtoje gamtos mokslų laboratorijoje pamokas vedė mokytojai, dirbantys pagal visas ugdymo programas. Praktinių veiklų per pamokas padaugėjo 3 kartus.</w:t>
      </w:r>
    </w:p>
    <w:p w:rsidR="00071A73" w:rsidRPr="00071A73" w:rsidRDefault="00071A73" w:rsidP="00826BA5">
      <w:pPr>
        <w:tabs>
          <w:tab w:val="left" w:pos="1276"/>
        </w:tabs>
        <w:overflowPunct w:val="0"/>
        <w:spacing w:after="0"/>
        <w:ind w:firstLine="1296"/>
        <w:jc w:val="both"/>
        <w:textAlignment w:val="baseline"/>
        <w:rPr>
          <w:rFonts w:ascii="Times New Roman" w:hAnsi="Times New Roman" w:cs="Times New Roman"/>
          <w:sz w:val="24"/>
          <w:szCs w:val="24"/>
          <w:lang w:eastAsia="lt-LT"/>
        </w:rPr>
      </w:pPr>
      <w:r w:rsidRPr="00071A73">
        <w:rPr>
          <w:rFonts w:ascii="Times New Roman" w:hAnsi="Times New Roman" w:cs="Times New Roman"/>
          <w:sz w:val="24"/>
          <w:szCs w:val="24"/>
          <w:lang w:eastAsia="lt-LT"/>
        </w:rPr>
        <w:t xml:space="preserve">2019 m.  rugsėjo 1 d. gimnazijoje mokėsi 349 mokiniai: 273 bazinėje mokykloje ir 76 ikimokyklinio ugdymo skyriuje. Lyginant su 2018 m., sumažėjo 16 mokinių, klasių komplektų skaičius nekito. </w:t>
      </w:r>
    </w:p>
    <w:p w:rsidR="00071A73" w:rsidRPr="00071A73" w:rsidRDefault="00826BA5" w:rsidP="00826BA5">
      <w:pPr>
        <w:tabs>
          <w:tab w:val="left" w:pos="856"/>
        </w:tabs>
        <w:overflowPunct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2019 m. </w:t>
      </w:r>
      <w:r w:rsidR="00071A73" w:rsidRPr="00071A73">
        <w:rPr>
          <w:rFonts w:ascii="Times New Roman" w:hAnsi="Times New Roman" w:cs="Times New Roman"/>
          <w:sz w:val="24"/>
          <w:szCs w:val="24"/>
        </w:rPr>
        <w:t>gimnazijoje dirbo 41 mokytojas (</w:t>
      </w:r>
      <w:r>
        <w:rPr>
          <w:rFonts w:ascii="Times New Roman" w:hAnsi="Times New Roman" w:cs="Times New Roman"/>
          <w:sz w:val="24"/>
          <w:szCs w:val="24"/>
        </w:rPr>
        <w:t xml:space="preserve">28,5 etato): bazinėje mokykloje </w:t>
      </w:r>
      <w:r w:rsidR="00071A73" w:rsidRPr="00071A73">
        <w:rPr>
          <w:rFonts w:ascii="Times New Roman" w:hAnsi="Times New Roman" w:cs="Times New Roman"/>
          <w:sz w:val="24"/>
          <w:szCs w:val="24"/>
        </w:rPr>
        <w:t xml:space="preserve">34 mokytojai (22,71 etato) ir 7 mokytojai ikimokyklinio ugdymo skyriuje (5,79 etato), du pagalbos mokiniui specialistai (1,5 etato). Visi mokytojai atestuoti: 1 mokytojas ekspertas, 7 metodininkai, 24 vyresnieji mokytojai, 4 mokytojai. Pedagogai sistemingai kėlė savo dalykinę ir metodinę kvalifikaciją </w:t>
      </w:r>
      <w:r>
        <w:rPr>
          <w:rFonts w:ascii="Times New Roman" w:hAnsi="Times New Roman" w:cs="Times New Roman"/>
          <w:color w:val="000000" w:themeColor="text1"/>
          <w:sz w:val="24"/>
          <w:szCs w:val="24"/>
        </w:rPr>
        <w:t>seminaruose (</w:t>
      </w:r>
      <w:proofErr w:type="spellStart"/>
      <w:r>
        <w:rPr>
          <w:rFonts w:ascii="Times New Roman" w:hAnsi="Times New Roman" w:cs="Times New Roman"/>
          <w:color w:val="000000" w:themeColor="text1"/>
          <w:sz w:val="24"/>
          <w:szCs w:val="24"/>
        </w:rPr>
        <w:t>vid</w:t>
      </w:r>
      <w:proofErr w:type="spellEnd"/>
      <w:r>
        <w:rPr>
          <w:rFonts w:ascii="Times New Roman" w:hAnsi="Times New Roman" w:cs="Times New Roman"/>
          <w:color w:val="000000" w:themeColor="text1"/>
          <w:sz w:val="24"/>
          <w:szCs w:val="24"/>
        </w:rPr>
        <w:t>.</w:t>
      </w:r>
      <w:r w:rsidR="00071A73" w:rsidRPr="00071A73">
        <w:rPr>
          <w:rFonts w:ascii="Times New Roman" w:hAnsi="Times New Roman" w:cs="Times New Roman"/>
          <w:color w:val="000000" w:themeColor="text1"/>
          <w:sz w:val="24"/>
          <w:szCs w:val="24"/>
        </w:rPr>
        <w:t xml:space="preserve"> 6,7 dienas per metus ).</w:t>
      </w:r>
      <w:r>
        <w:rPr>
          <w:rFonts w:ascii="Times New Roman" w:hAnsi="Times New Roman" w:cs="Times New Roman"/>
          <w:color w:val="000000" w:themeColor="text1"/>
          <w:sz w:val="24"/>
          <w:szCs w:val="24"/>
        </w:rPr>
        <w:t xml:space="preserve"> </w:t>
      </w:r>
      <w:r w:rsidR="00071A73" w:rsidRPr="00071A73">
        <w:rPr>
          <w:rFonts w:ascii="Times New Roman" w:hAnsi="Times New Roman" w:cs="Times New Roman"/>
          <w:color w:val="000000" w:themeColor="text1"/>
          <w:sz w:val="24"/>
          <w:szCs w:val="24"/>
        </w:rPr>
        <w:t xml:space="preserve">Pedagogų kvalifikacijos tobulinimui panaudota 2800 </w:t>
      </w:r>
      <w:proofErr w:type="spellStart"/>
      <w:r w:rsidR="00071A73" w:rsidRPr="00071A73">
        <w:rPr>
          <w:rFonts w:ascii="Times New Roman" w:hAnsi="Times New Roman" w:cs="Times New Roman"/>
          <w:color w:val="000000" w:themeColor="text1"/>
          <w:sz w:val="24"/>
          <w:szCs w:val="24"/>
        </w:rPr>
        <w:t>Eur</w:t>
      </w:r>
      <w:proofErr w:type="spellEnd"/>
      <w:r w:rsidR="00071A73" w:rsidRPr="00071A73">
        <w:rPr>
          <w:rFonts w:ascii="Times New Roman" w:hAnsi="Times New Roman" w:cs="Times New Roman"/>
          <w:color w:val="000000" w:themeColor="text1"/>
          <w:sz w:val="24"/>
          <w:szCs w:val="24"/>
        </w:rPr>
        <w:t xml:space="preserve">. </w:t>
      </w:r>
      <w:r w:rsidR="00071A73" w:rsidRPr="00071A73">
        <w:rPr>
          <w:rFonts w:ascii="Times New Roman" w:hAnsi="Times New Roman" w:cs="Times New Roman"/>
          <w:sz w:val="24"/>
          <w:szCs w:val="24"/>
        </w:rPr>
        <w:t xml:space="preserve">Buvo vykdoma nuosekli metodinė veikla: įgyvendinti ilgalaikiai </w:t>
      </w:r>
      <w:r>
        <w:rPr>
          <w:rFonts w:ascii="Times New Roman" w:hAnsi="Times New Roman" w:cs="Times New Roman"/>
          <w:sz w:val="24"/>
          <w:szCs w:val="24"/>
        </w:rPr>
        <w:t>gimnazijos</w:t>
      </w:r>
      <w:r w:rsidR="00071A73" w:rsidRPr="00071A73">
        <w:rPr>
          <w:rFonts w:ascii="Times New Roman" w:hAnsi="Times New Roman" w:cs="Times New Roman"/>
          <w:sz w:val="24"/>
          <w:szCs w:val="24"/>
        </w:rPr>
        <w:t xml:space="preserve"> projektai, organizuotos dalykinės savaitės, </w:t>
      </w:r>
      <w:r w:rsidR="00071A73" w:rsidRPr="00071A73">
        <w:rPr>
          <w:rFonts w:ascii="Times New Roman" w:hAnsi="Times New Roman" w:cs="Times New Roman"/>
          <w:color w:val="000000" w:themeColor="text1"/>
          <w:sz w:val="24"/>
          <w:szCs w:val="24"/>
        </w:rPr>
        <w:t xml:space="preserve">gimnazijoje patvirtintas mokinio </w:t>
      </w:r>
      <w:r w:rsidR="00071A73" w:rsidRPr="00071A73">
        <w:rPr>
          <w:rFonts w:ascii="Times New Roman" w:hAnsi="Times New Roman" w:cs="Times New Roman"/>
          <w:sz w:val="24"/>
          <w:szCs w:val="24"/>
        </w:rPr>
        <w:t xml:space="preserve">individualios pažangos stebėjimo lapas, mokiniai pamokose skatinami įsivertinti savo gebėjimus. Organizuotos atviros veiklos „Kolega – kolegai“. Mokytojai tęsė naujų metodų pristatymą kolegoms per atviras pamokas. Šiais metais mokytojai ne tik, stebėjo daromą/nedaromą mokinių pažangą, bet ir mokėsi ją pamatuoti. Keturi gimnazijos mokytojai vedė seminarus rajono pedagogams. </w:t>
      </w:r>
    </w:p>
    <w:p w:rsidR="00071A73" w:rsidRPr="00071A73" w:rsidRDefault="00071A73" w:rsidP="00826BA5">
      <w:pPr>
        <w:tabs>
          <w:tab w:val="left" w:pos="1276"/>
        </w:tabs>
        <w:overflowPunct w:val="0"/>
        <w:spacing w:after="0"/>
        <w:ind w:firstLine="567"/>
        <w:jc w:val="both"/>
        <w:textAlignment w:val="baseline"/>
        <w:rPr>
          <w:rFonts w:ascii="Times New Roman" w:hAnsi="Times New Roman" w:cs="Times New Roman"/>
          <w:sz w:val="24"/>
          <w:szCs w:val="24"/>
        </w:rPr>
      </w:pPr>
      <w:r w:rsidRPr="00071A73">
        <w:rPr>
          <w:rFonts w:ascii="Times New Roman" w:hAnsi="Times New Roman" w:cs="Times New Roman"/>
          <w:sz w:val="24"/>
          <w:szCs w:val="24"/>
        </w:rPr>
        <w:t xml:space="preserve">           Kvalifikuotą </w:t>
      </w:r>
      <w:r w:rsidRPr="00071A73">
        <w:rPr>
          <w:rFonts w:ascii="Times New Roman" w:eastAsia="SimSun" w:hAnsi="Times New Roman" w:cs="Times New Roman"/>
          <w:sz w:val="24"/>
          <w:szCs w:val="24"/>
          <w:lang w:eastAsia="zh-CN"/>
        </w:rPr>
        <w:t xml:space="preserve">specialiąją pedagoginę, informacinę, socialinę, </w:t>
      </w:r>
      <w:r w:rsidRPr="00071A73">
        <w:rPr>
          <w:rFonts w:ascii="Times New Roman" w:hAnsi="Times New Roman" w:cs="Times New Roman"/>
          <w:sz w:val="24"/>
          <w:szCs w:val="24"/>
        </w:rPr>
        <w:t>pagalbą gimnazijos bendruomenės nariams teikė logopedas, ir socialinis pedagogas, 1 mokytojo padėjėjas.</w:t>
      </w:r>
      <w:r w:rsidRPr="00071A73">
        <w:rPr>
          <w:rFonts w:ascii="Times New Roman" w:eastAsia="SimSun" w:hAnsi="Times New Roman" w:cs="Times New Roman"/>
          <w:sz w:val="24"/>
          <w:szCs w:val="24"/>
          <w:lang w:eastAsia="zh-CN"/>
        </w:rPr>
        <w:t xml:space="preserve"> Buvo ugdomi 24 specialiųjų ugdymosi poreikių turintys mokiniai, 20 mokinių mokyti pagal pritaikytas programas, 4 mokiniai – pagal individualizuotas programas. 45 mokiniams, turintiems kalbos ir kalbėjimo sutrikimų, teikta logopedo pagalba. Trijų klasių mokiniams skirtos nuolatinės konsultacijos per savaitę </w:t>
      </w:r>
      <w:proofErr w:type="spellStart"/>
      <w:r w:rsidRPr="00071A73">
        <w:rPr>
          <w:rFonts w:ascii="Times New Roman" w:eastAsia="SimSun" w:hAnsi="Times New Roman" w:cs="Times New Roman"/>
          <w:sz w:val="24"/>
          <w:szCs w:val="24"/>
          <w:lang w:eastAsia="zh-CN"/>
        </w:rPr>
        <w:t>ugdymo(si</w:t>
      </w:r>
      <w:proofErr w:type="spellEnd"/>
      <w:r w:rsidRPr="00071A73">
        <w:rPr>
          <w:rFonts w:ascii="Times New Roman" w:eastAsia="SimSun" w:hAnsi="Times New Roman" w:cs="Times New Roman"/>
          <w:sz w:val="24"/>
          <w:szCs w:val="24"/>
          <w:lang w:eastAsia="zh-CN"/>
        </w:rPr>
        <w:t xml:space="preserve">) pasiekimams gerinti. Pagal poreikį buvo teikiamos trumpalaikės konsultacijos gabiesiems arba turintiems mokymosi sunkumų mokiniams. </w:t>
      </w:r>
    </w:p>
    <w:p w:rsidR="00071A73" w:rsidRPr="00071A73" w:rsidRDefault="00071A73" w:rsidP="00826BA5">
      <w:pPr>
        <w:pStyle w:val="Betarp"/>
        <w:spacing w:line="276" w:lineRule="auto"/>
        <w:ind w:firstLine="1296"/>
        <w:jc w:val="both"/>
        <w:rPr>
          <w:szCs w:val="24"/>
        </w:rPr>
      </w:pPr>
      <w:r w:rsidRPr="00071A73">
        <w:rPr>
          <w:szCs w:val="24"/>
        </w:rPr>
        <w:t xml:space="preserve">Geri 2019 m. nacionalinės mokinių pasiekimų patikros 4 ir 6 klasių mokinių rezultatai. Nebuvo mokinių, kurie nepasiektų matematikos, skaitymo, gamtos mokslų patenkinamo lygio. Rašymo pasiekimų vidurkis 4 klasėje geresnis už šalies kitų miestų mokyklų vidurkį 5,8%, </w:t>
      </w:r>
      <w:r w:rsidRPr="00071A73">
        <w:rPr>
          <w:szCs w:val="24"/>
        </w:rPr>
        <w:lastRenderedPageBreak/>
        <w:t>skaitymo – 12,6%, matematikos – 5,1%, o pasaulio pažinimo – 8,6%. Skaitymo pasiekimų vidurkis 6 klasėje geresnis už šalies kitų miestų mokyklų vidurkį 4,9%, matematikos žinių patikrinimo pasiekimų vidurkis didesnis 0,6%, rašymo vidurkis 9,8% mažesnis. 8 klasės mokinių patikra pirmą kartą buvo vykdoma elektroniniu būdu. Nacionalinės mokinių pasiekimų patikros  rezultatai buvo aptarti metodinėse grupėse ir Mokytojų tarybos posėdyje. Numatyti mokinių pažangumo gerinimo žingsniai.</w:t>
      </w:r>
    </w:p>
    <w:p w:rsidR="00071A73" w:rsidRPr="00071A73" w:rsidRDefault="00071A73" w:rsidP="00826BA5">
      <w:pPr>
        <w:spacing w:after="0"/>
        <w:jc w:val="both"/>
        <w:rPr>
          <w:rFonts w:ascii="Times New Roman" w:hAnsi="Times New Roman" w:cs="Times New Roman"/>
          <w:sz w:val="24"/>
          <w:szCs w:val="24"/>
        </w:rPr>
      </w:pPr>
      <w:r w:rsidRPr="00071A73">
        <w:rPr>
          <w:rFonts w:ascii="Times New Roman" w:hAnsi="Times New Roman" w:cs="Times New Roman"/>
          <w:sz w:val="24"/>
          <w:szCs w:val="24"/>
        </w:rPr>
        <w:tab/>
        <w:t xml:space="preserve">Pagrindinio ugdymo pasiekimų patikroje dalyvavo 19 mokinių. Lietuvių kalbos ir literatūros aukštesniojo lygio nepasiekė nei vienas mokinys, pagrindinį lygį pasiekė 5% mokinių, 95% pasiekė patenkinamą lygį. 2018 m. buvo prasti matematikos pasiekimai, net 48,5% mokinių nepasiekė patenkinamo lygio. Per </w:t>
      </w:r>
      <w:proofErr w:type="spellStart"/>
      <w:r w:rsidRPr="00071A73">
        <w:rPr>
          <w:rFonts w:ascii="Times New Roman" w:hAnsi="Times New Roman" w:cs="Times New Roman"/>
          <w:sz w:val="24"/>
          <w:szCs w:val="24"/>
        </w:rPr>
        <w:t>direkcinį</w:t>
      </w:r>
      <w:proofErr w:type="spellEnd"/>
      <w:r w:rsidRPr="00071A73">
        <w:rPr>
          <w:rFonts w:ascii="Times New Roman" w:hAnsi="Times New Roman" w:cs="Times New Roman"/>
          <w:sz w:val="24"/>
          <w:szCs w:val="24"/>
        </w:rPr>
        <w:t xml:space="preserve"> pasitarimą buvo aptarta susidariusi situacija dėl prastų matematikos patikros rezultatų, ir numatytas veiksmų planas, kaip gerinti mokinių matematikos pasiekimus. 2019 m. rezultatai parodė pagerėjimą. Situacija bus stebima ir toliau siekiant išsiaiškinti, ar pagerėjimas nėra atsitiktinis, nes nepasiekusių patenkinamo lygio liko 5%, o pasiekusių aukštesnįjį lygį padaugėjo nuo 0% iki 11%.</w:t>
      </w:r>
    </w:p>
    <w:p w:rsidR="00071A73" w:rsidRPr="00071A73" w:rsidRDefault="00071A73" w:rsidP="00826BA5">
      <w:pPr>
        <w:pStyle w:val="Betarp"/>
        <w:spacing w:line="276" w:lineRule="auto"/>
        <w:jc w:val="both"/>
        <w:rPr>
          <w:szCs w:val="24"/>
        </w:rPr>
      </w:pPr>
      <w:r w:rsidRPr="00071A73">
        <w:rPr>
          <w:szCs w:val="24"/>
        </w:rPr>
        <w:tab/>
        <w:t>Brandos egzaminus laikė 24 abiturientai. Geri matematikos valstybinio egzamino rezultatai – 46 vieta tarp šalies gimnazijų, informacinių technologijų ir chemijos valstybinio egzamino rezultatai –</w:t>
      </w:r>
      <w:r w:rsidRPr="00D81E30">
        <w:rPr>
          <w:szCs w:val="24"/>
        </w:rPr>
        <w:t>16 vietos</w:t>
      </w:r>
      <w:r w:rsidRPr="00071A73">
        <w:rPr>
          <w:szCs w:val="24"/>
        </w:rPr>
        <w:t xml:space="preserve"> tarp šalies gimnazijų. Žymiai pagerėjo lietuvių kalbos valstybinį egzaminą laikiusiųjų mokinių balai. Jeigu 2018 m. išlaikiusių egzaminą buvo 79%, tai 2019 egzaminą išlaikė visi mokiniai, o surinkusių virš 50 balų padaugėjo nuo 12,5% iki 64%.  Anglų kalbos egzamino balų vidurkis – </w:t>
      </w:r>
      <w:r w:rsidRPr="00D81E30">
        <w:rPr>
          <w:szCs w:val="24"/>
        </w:rPr>
        <w:t>71,6</w:t>
      </w:r>
      <w:r w:rsidRPr="00071A73">
        <w:rPr>
          <w:szCs w:val="24"/>
        </w:rPr>
        <w:t xml:space="preserve"> (20 mokinių), biologijos – 53,6 (11 mokinių), geografijos – 53,8 (10 mokinių), istorijos – 47 (11 mokinių). Brandos egzaminų rezultatai aptarti  metodinėse grupėse ir Mokytojų tarybos posėdyje.</w:t>
      </w:r>
    </w:p>
    <w:p w:rsidR="00071A73" w:rsidRPr="00071A73" w:rsidRDefault="00071A73" w:rsidP="00826BA5">
      <w:pPr>
        <w:pStyle w:val="Betarp"/>
        <w:spacing w:line="276" w:lineRule="auto"/>
        <w:jc w:val="both"/>
        <w:rPr>
          <w:b/>
          <w:szCs w:val="24"/>
        </w:rPr>
      </w:pPr>
      <w:r w:rsidRPr="00071A73">
        <w:rPr>
          <w:szCs w:val="24"/>
        </w:rPr>
        <w:tab/>
        <w:t xml:space="preserve">Gimnazijoje buvo organizuota 12 dalykinių olimpiadų, kuriose </w:t>
      </w:r>
      <w:r w:rsidR="00A138B3">
        <w:rPr>
          <w:szCs w:val="24"/>
        </w:rPr>
        <w:t>dalyvavo 69 mokiniai. Mokyklinių turų</w:t>
      </w:r>
      <w:r w:rsidRPr="00071A73">
        <w:rPr>
          <w:szCs w:val="24"/>
        </w:rPr>
        <w:t xml:space="preserve"> </w:t>
      </w:r>
      <w:r w:rsidR="00A138B3">
        <w:rPr>
          <w:szCs w:val="24"/>
        </w:rPr>
        <w:t>nugalėtojai dalyvavo rajoniniuose</w:t>
      </w:r>
      <w:r w:rsidRPr="00071A73">
        <w:rPr>
          <w:szCs w:val="24"/>
        </w:rPr>
        <w:t xml:space="preserve"> </w:t>
      </w:r>
      <w:r w:rsidR="00A138B3">
        <w:rPr>
          <w:szCs w:val="24"/>
        </w:rPr>
        <w:t>turuose</w:t>
      </w:r>
      <w:r w:rsidRPr="00D81E30">
        <w:rPr>
          <w:szCs w:val="24"/>
        </w:rPr>
        <w:t>, kuriuose</w:t>
      </w:r>
      <w:r w:rsidRPr="00071A73">
        <w:rPr>
          <w:szCs w:val="24"/>
        </w:rPr>
        <w:t xml:space="preserve"> laimėtos 4 trečios, 2 antros ir 3 pirmos vietos.</w:t>
      </w:r>
    </w:p>
    <w:p w:rsidR="00071A73" w:rsidRPr="00071A73" w:rsidRDefault="00071A73" w:rsidP="00826BA5">
      <w:pPr>
        <w:pStyle w:val="Betarp"/>
        <w:spacing w:line="276" w:lineRule="auto"/>
        <w:ind w:firstLine="1296"/>
        <w:jc w:val="both"/>
        <w:rPr>
          <w:szCs w:val="24"/>
          <w:lang w:eastAsia="lt-LT"/>
        </w:rPr>
      </w:pPr>
      <w:r w:rsidRPr="00071A73">
        <w:rPr>
          <w:szCs w:val="24"/>
          <w:lang w:eastAsia="lt-LT"/>
        </w:rPr>
        <w:t>2019 metais mokiniams buvo sudaryta galimybė dalyvauti 18 neformaliojo švietimo veiklų. Rajono ir gimnazijos neformaliojo švietimo užsiėmimuose dalyvavo 75,7% mokinių.</w:t>
      </w:r>
    </w:p>
    <w:p w:rsidR="00071A73" w:rsidRPr="00071A73" w:rsidRDefault="00071A73" w:rsidP="00826BA5">
      <w:pPr>
        <w:spacing w:after="0"/>
        <w:ind w:firstLine="1296"/>
        <w:jc w:val="both"/>
        <w:rPr>
          <w:rFonts w:ascii="Times New Roman" w:hAnsi="Times New Roman" w:cs="Times New Roman"/>
          <w:sz w:val="24"/>
          <w:szCs w:val="24"/>
          <w:lang w:eastAsia="lt-LT"/>
        </w:rPr>
      </w:pPr>
      <w:r w:rsidRPr="00071A73">
        <w:rPr>
          <w:rFonts w:ascii="Times New Roman" w:hAnsi="Times New Roman" w:cs="Times New Roman"/>
          <w:sz w:val="24"/>
          <w:szCs w:val="24"/>
          <w:lang w:eastAsia="lt-LT"/>
        </w:rPr>
        <w:t>Užtikrinant mokinių saugumą ir lygias ugdymosi galimybes,</w:t>
      </w:r>
      <w:r w:rsidRPr="00071A73">
        <w:rPr>
          <w:rFonts w:ascii="Times New Roman" w:hAnsi="Times New Roman" w:cs="Times New Roman"/>
          <w:sz w:val="24"/>
          <w:szCs w:val="24"/>
        </w:rPr>
        <w:t xml:space="preserve"> vykdomos </w:t>
      </w:r>
      <w:r w:rsidRPr="00071A73">
        <w:rPr>
          <w:rFonts w:ascii="Times New Roman" w:hAnsi="Times New Roman" w:cs="Times New Roman"/>
          <w:sz w:val="24"/>
          <w:szCs w:val="24"/>
          <w:lang w:eastAsia="lt-LT"/>
        </w:rPr>
        <w:t xml:space="preserve">LIONS QEST socialinių, emocinių kompetencijų ir įgūdžių prevencinės programos </w:t>
      </w:r>
      <w:r w:rsidRPr="00071A73">
        <w:rPr>
          <w:rFonts w:ascii="Times New Roman" w:hAnsi="Times New Roman" w:cs="Times New Roman"/>
          <w:sz w:val="24"/>
          <w:szCs w:val="24"/>
        </w:rPr>
        <w:t xml:space="preserve">„Paauglystės kryžkelės“, 10 mokytojų ir pagalbos </w:t>
      </w:r>
      <w:r w:rsidR="0010621F">
        <w:rPr>
          <w:rFonts w:ascii="Times New Roman" w:hAnsi="Times New Roman" w:cs="Times New Roman"/>
          <w:sz w:val="24"/>
          <w:szCs w:val="24"/>
        </w:rPr>
        <w:t xml:space="preserve">specialistų dalyvavo mokymuose </w:t>
      </w:r>
      <w:r w:rsidRPr="00071A73">
        <w:rPr>
          <w:rFonts w:ascii="Times New Roman" w:hAnsi="Times New Roman" w:cs="Times New Roman"/>
          <w:sz w:val="24"/>
          <w:szCs w:val="24"/>
        </w:rPr>
        <w:t xml:space="preserve">pagal prevencinę programą, skirtą I–IV </w:t>
      </w:r>
      <w:proofErr w:type="spellStart"/>
      <w:r w:rsidRPr="00071A73">
        <w:rPr>
          <w:rFonts w:ascii="Times New Roman" w:hAnsi="Times New Roman" w:cs="Times New Roman"/>
          <w:sz w:val="24"/>
          <w:szCs w:val="24"/>
        </w:rPr>
        <w:t>gimn</w:t>
      </w:r>
      <w:proofErr w:type="spellEnd"/>
      <w:r w:rsidRPr="00071A73">
        <w:rPr>
          <w:rFonts w:ascii="Times New Roman" w:hAnsi="Times New Roman" w:cs="Times New Roman"/>
          <w:sz w:val="24"/>
          <w:szCs w:val="24"/>
        </w:rPr>
        <w:t>. klasių mokiniams, „Raktai į sėkmę“. Pradinių klasių mokytojai sėkmingai vykdo į vaiko ir šeimos socialinių įgūdžių ugdymą orientuotą programą „Įveikime kartu“ ir „Obuolio draugai“. Ikimokyklinio ugdymo skyriaus mokytojos vykdė prevencinę programą „</w:t>
      </w:r>
      <w:proofErr w:type="spellStart"/>
      <w:r w:rsidRPr="00071A73">
        <w:rPr>
          <w:rFonts w:ascii="Times New Roman" w:hAnsi="Times New Roman" w:cs="Times New Roman"/>
          <w:sz w:val="24"/>
          <w:szCs w:val="24"/>
        </w:rPr>
        <w:t>Kimochis</w:t>
      </w:r>
      <w:proofErr w:type="spellEnd"/>
      <w:r w:rsidRPr="00071A73">
        <w:rPr>
          <w:rFonts w:ascii="Times New Roman" w:hAnsi="Times New Roman" w:cs="Times New Roman"/>
          <w:sz w:val="24"/>
          <w:szCs w:val="24"/>
        </w:rPr>
        <w:t xml:space="preserve">. </w:t>
      </w:r>
      <w:r w:rsidRPr="00071A73">
        <w:rPr>
          <w:rFonts w:ascii="Times New Roman" w:hAnsi="Times New Roman" w:cs="Times New Roman"/>
          <w:sz w:val="24"/>
          <w:szCs w:val="24"/>
          <w:lang w:eastAsia="lt-LT"/>
        </w:rPr>
        <w:t xml:space="preserve">Palyginus </w:t>
      </w:r>
      <w:r w:rsidRPr="0010621F">
        <w:rPr>
          <w:rFonts w:ascii="Times New Roman" w:hAnsi="Times New Roman" w:cs="Times New Roman"/>
          <w:sz w:val="24"/>
          <w:szCs w:val="24"/>
          <w:lang w:eastAsia="lt-LT"/>
        </w:rPr>
        <w:t>dviejų</w:t>
      </w:r>
      <w:r w:rsidRPr="00071A73">
        <w:rPr>
          <w:rFonts w:ascii="Times New Roman" w:hAnsi="Times New Roman" w:cs="Times New Roman"/>
          <w:sz w:val="24"/>
          <w:szCs w:val="24"/>
          <w:lang w:eastAsia="lt-LT"/>
        </w:rPr>
        <w:t xml:space="preserve"> metų gimnazijos veiklos kokybės įsivertinimo rezultatus, pastebimas patyčių situacijos rodiklio, nors nedidelis, bet pagerėjimas.</w:t>
      </w:r>
    </w:p>
    <w:p w:rsidR="00071A73" w:rsidRPr="00071A73" w:rsidRDefault="00071A73" w:rsidP="00826BA5">
      <w:pPr>
        <w:spacing w:after="0"/>
        <w:ind w:firstLine="1296"/>
        <w:jc w:val="both"/>
        <w:rPr>
          <w:rFonts w:ascii="Times New Roman" w:hAnsi="Times New Roman" w:cs="Times New Roman"/>
          <w:color w:val="FF0000"/>
          <w:sz w:val="24"/>
          <w:szCs w:val="24"/>
          <w:lang w:eastAsia="lt-LT"/>
        </w:rPr>
      </w:pPr>
      <w:r w:rsidRPr="00071A73">
        <w:rPr>
          <w:rFonts w:ascii="Times New Roman" w:hAnsi="Times New Roman" w:cs="Times New Roman"/>
          <w:sz w:val="24"/>
          <w:szCs w:val="24"/>
        </w:rPr>
        <w:t xml:space="preserve">Atliktas </w:t>
      </w:r>
      <w:r w:rsidR="0010621F">
        <w:rPr>
          <w:rFonts w:ascii="Times New Roman" w:hAnsi="Times New Roman" w:cs="Times New Roman"/>
          <w:sz w:val="24"/>
          <w:szCs w:val="24"/>
        </w:rPr>
        <w:t>gimnazijos</w:t>
      </w:r>
      <w:r w:rsidRPr="00071A73">
        <w:rPr>
          <w:rFonts w:ascii="Times New Roman" w:hAnsi="Times New Roman" w:cs="Times New Roman"/>
          <w:sz w:val="24"/>
          <w:szCs w:val="24"/>
        </w:rPr>
        <w:t xml:space="preserve"> giluminis veiklos kokybės įsivertinimas – tirta vertinimo sritis „Rezultatai“, tema 1.1. Asmenybės branda. Tyrimas parodė, kad tobulinti dalykai yra mokinių mokymosi mokytis kompetencija, bendravimas su tėvais aptariant mokinių pasiekimus ir pažangą, vaiko individualios pažangos matavimo sistemą. Numatyta organizuoti mokytojams mokymus apie mokinių asmeninės pažangos vertinimą, daugiau susitikimus su žymiais žmonėmis, kurie motyvuotų siekti užsibrėžtų tikslų, spręsti kylančias problemas, būti atsakingais piliečiais.</w:t>
      </w:r>
    </w:p>
    <w:p w:rsidR="00071A73" w:rsidRPr="00071A73" w:rsidRDefault="00071A73" w:rsidP="00826BA5">
      <w:pPr>
        <w:spacing w:after="0"/>
        <w:ind w:firstLine="1296"/>
        <w:jc w:val="both"/>
        <w:rPr>
          <w:rFonts w:ascii="Times New Roman" w:hAnsi="Times New Roman" w:cs="Times New Roman"/>
          <w:sz w:val="24"/>
          <w:szCs w:val="24"/>
          <w:lang w:eastAsia="lt-LT"/>
        </w:rPr>
      </w:pPr>
      <w:r w:rsidRPr="00071A73">
        <w:rPr>
          <w:rFonts w:ascii="Times New Roman" w:hAnsi="Times New Roman" w:cs="Times New Roman"/>
          <w:sz w:val="24"/>
          <w:szCs w:val="24"/>
          <w:lang w:eastAsia="lt-LT"/>
        </w:rPr>
        <w:t xml:space="preserve">Neformaliame ugdyme tęsiami tokie projektai kaip VŠĮ „Laisvės TV“ projektas „Kartu“, </w:t>
      </w:r>
      <w:proofErr w:type="spellStart"/>
      <w:r w:rsidRPr="00071A73">
        <w:rPr>
          <w:rFonts w:ascii="Times New Roman" w:hAnsi="Times New Roman" w:cs="Times New Roman"/>
          <w:sz w:val="24"/>
          <w:szCs w:val="24"/>
          <w:lang w:eastAsia="lt-LT"/>
        </w:rPr>
        <w:t>Erasmus</w:t>
      </w:r>
      <w:proofErr w:type="spellEnd"/>
      <w:r w:rsidRPr="00071A73">
        <w:rPr>
          <w:rFonts w:ascii="Times New Roman" w:hAnsi="Times New Roman" w:cs="Times New Roman"/>
          <w:sz w:val="24"/>
          <w:szCs w:val="24"/>
          <w:lang w:eastAsia="lt-LT"/>
        </w:rPr>
        <w:t>+ strateginės mokyklų partnerystės projektas „Stabdykime klimato kaitą“. Buvo vykdomas pilietiškumo ir socialinės atsakomybės projektas „Nepamiršk pa</w:t>
      </w:r>
      <w:r w:rsidR="0010621F">
        <w:rPr>
          <w:rFonts w:ascii="Times New Roman" w:hAnsi="Times New Roman" w:cs="Times New Roman"/>
          <w:sz w:val="24"/>
          <w:szCs w:val="24"/>
          <w:lang w:eastAsia="lt-LT"/>
        </w:rPr>
        <w:t xml:space="preserve">rašiuto“, prevencinis projektas </w:t>
      </w:r>
      <w:r w:rsidRPr="00071A73">
        <w:rPr>
          <w:rFonts w:ascii="Times New Roman" w:hAnsi="Times New Roman" w:cs="Times New Roman"/>
          <w:sz w:val="24"/>
          <w:szCs w:val="24"/>
          <w:lang w:eastAsia="lt-LT"/>
        </w:rPr>
        <w:t>„Žaidimai moko“. Pradėtas vykdyti socialinis projektas taikai ir ramybei žemėje „Žmogaus dovana žemei“.</w:t>
      </w:r>
    </w:p>
    <w:p w:rsidR="00071A73" w:rsidRPr="00071A73" w:rsidRDefault="00071A73" w:rsidP="00826BA5">
      <w:pPr>
        <w:spacing w:after="0"/>
        <w:ind w:firstLine="1296"/>
        <w:jc w:val="both"/>
        <w:rPr>
          <w:rFonts w:ascii="Times New Roman" w:hAnsi="Times New Roman" w:cs="Times New Roman"/>
          <w:sz w:val="24"/>
          <w:szCs w:val="24"/>
        </w:rPr>
      </w:pPr>
      <w:r w:rsidRPr="00071A73">
        <w:rPr>
          <w:rFonts w:ascii="Times New Roman" w:hAnsi="Times New Roman" w:cs="Times New Roman"/>
          <w:color w:val="000000"/>
          <w:sz w:val="24"/>
          <w:szCs w:val="24"/>
        </w:rPr>
        <w:lastRenderedPageBreak/>
        <w:t xml:space="preserve">Gimnazijos išlaikymui skirtos lėšos naudotos </w:t>
      </w:r>
      <w:r w:rsidRPr="00071A73">
        <w:rPr>
          <w:rFonts w:ascii="Times New Roman" w:hAnsi="Times New Roman" w:cs="Times New Roman"/>
          <w:sz w:val="24"/>
          <w:szCs w:val="24"/>
        </w:rPr>
        <w:t>racionaliai ir taupiai, sprendimai dėl jų panaudojimo derinti su gimnazijos savivaldos institucijomis, bendruomene</w:t>
      </w:r>
      <w:r w:rsidRPr="00071A73">
        <w:rPr>
          <w:rFonts w:ascii="Times New Roman" w:hAnsi="Times New Roman" w:cs="Times New Roman"/>
          <w:color w:val="000000"/>
          <w:sz w:val="24"/>
          <w:szCs w:val="24"/>
        </w:rPr>
        <w:t xml:space="preserve">. </w:t>
      </w:r>
      <w:r w:rsidRPr="00071A73">
        <w:rPr>
          <w:rFonts w:ascii="Times New Roman" w:hAnsi="Times New Roman" w:cs="Times New Roman"/>
          <w:sz w:val="24"/>
          <w:szCs w:val="24"/>
        </w:rPr>
        <w:t xml:space="preserve">Mokiniai aprūpinti reikiamais vadovėliais už 2428,34 </w:t>
      </w:r>
      <w:proofErr w:type="spellStart"/>
      <w:r w:rsidRPr="00071A73">
        <w:rPr>
          <w:rFonts w:ascii="Times New Roman" w:hAnsi="Times New Roman" w:cs="Times New Roman"/>
          <w:sz w:val="24"/>
          <w:szCs w:val="24"/>
        </w:rPr>
        <w:t>Eur</w:t>
      </w:r>
      <w:proofErr w:type="spellEnd"/>
      <w:r w:rsidRPr="00071A73">
        <w:rPr>
          <w:rFonts w:ascii="Times New Roman" w:hAnsi="Times New Roman" w:cs="Times New Roman"/>
          <w:sz w:val="24"/>
          <w:szCs w:val="24"/>
        </w:rPr>
        <w:t xml:space="preserve">, mokytojai – naujomis mokymo priemonėmis už 619,75 </w:t>
      </w:r>
      <w:proofErr w:type="spellStart"/>
      <w:r w:rsidRPr="00071A73">
        <w:rPr>
          <w:rFonts w:ascii="Times New Roman" w:hAnsi="Times New Roman" w:cs="Times New Roman"/>
          <w:sz w:val="24"/>
          <w:szCs w:val="24"/>
        </w:rPr>
        <w:t>Eur</w:t>
      </w:r>
      <w:proofErr w:type="spellEnd"/>
      <w:r w:rsidRPr="00071A73">
        <w:rPr>
          <w:rFonts w:ascii="Times New Roman" w:hAnsi="Times New Roman" w:cs="Times New Roman"/>
          <w:sz w:val="24"/>
          <w:szCs w:val="24"/>
        </w:rPr>
        <w:t xml:space="preserve">. Anglų kalbos kabinetui  nupirkti 24 vienviečiai suolai ir magnetinė lenta už 1450,00 </w:t>
      </w:r>
      <w:proofErr w:type="spellStart"/>
      <w:r w:rsidRPr="00071A73">
        <w:rPr>
          <w:rFonts w:ascii="Times New Roman" w:hAnsi="Times New Roman" w:cs="Times New Roman"/>
          <w:sz w:val="24"/>
          <w:szCs w:val="24"/>
        </w:rPr>
        <w:t>Eur</w:t>
      </w:r>
      <w:proofErr w:type="spellEnd"/>
      <w:r w:rsidRPr="00071A73">
        <w:rPr>
          <w:rFonts w:ascii="Times New Roman" w:hAnsi="Times New Roman" w:cs="Times New Roman"/>
          <w:sz w:val="24"/>
          <w:szCs w:val="24"/>
        </w:rPr>
        <w:t xml:space="preserve">, Už 134 </w:t>
      </w:r>
      <w:proofErr w:type="spellStart"/>
      <w:r w:rsidRPr="00071A73">
        <w:rPr>
          <w:rFonts w:ascii="Times New Roman" w:hAnsi="Times New Roman" w:cs="Times New Roman"/>
          <w:sz w:val="24"/>
          <w:szCs w:val="24"/>
        </w:rPr>
        <w:t>Eur</w:t>
      </w:r>
      <w:proofErr w:type="spellEnd"/>
      <w:r w:rsidRPr="00071A73">
        <w:rPr>
          <w:rFonts w:ascii="Times New Roman" w:hAnsi="Times New Roman" w:cs="Times New Roman"/>
          <w:sz w:val="24"/>
          <w:szCs w:val="24"/>
        </w:rPr>
        <w:t xml:space="preserve"> nupirkta robotų varžybų „VEX IQ </w:t>
      </w:r>
      <w:proofErr w:type="spellStart"/>
      <w:r w:rsidRPr="00071A73">
        <w:rPr>
          <w:rFonts w:ascii="Times New Roman" w:hAnsi="Times New Roman" w:cs="Times New Roman"/>
          <w:sz w:val="24"/>
          <w:szCs w:val="24"/>
        </w:rPr>
        <w:t>Challenge</w:t>
      </w:r>
      <w:proofErr w:type="spellEnd"/>
      <w:r w:rsidRPr="00071A73">
        <w:rPr>
          <w:rFonts w:ascii="Times New Roman" w:hAnsi="Times New Roman" w:cs="Times New Roman"/>
          <w:sz w:val="24"/>
          <w:szCs w:val="24"/>
        </w:rPr>
        <w:t xml:space="preserve"> </w:t>
      </w:r>
      <w:proofErr w:type="spellStart"/>
      <w:r w:rsidRPr="00071A73">
        <w:rPr>
          <w:rFonts w:ascii="Times New Roman" w:hAnsi="Times New Roman" w:cs="Times New Roman"/>
          <w:sz w:val="24"/>
          <w:szCs w:val="24"/>
        </w:rPr>
        <w:t>Squared</w:t>
      </w:r>
      <w:proofErr w:type="spellEnd"/>
      <w:r w:rsidRPr="00071A73">
        <w:rPr>
          <w:rFonts w:ascii="Times New Roman" w:hAnsi="Times New Roman" w:cs="Times New Roman"/>
          <w:sz w:val="24"/>
          <w:szCs w:val="24"/>
        </w:rPr>
        <w:t xml:space="preserve"> </w:t>
      </w:r>
      <w:proofErr w:type="spellStart"/>
      <w:r w:rsidRPr="00071A73">
        <w:rPr>
          <w:rFonts w:ascii="Times New Roman" w:hAnsi="Times New Roman" w:cs="Times New Roman"/>
          <w:sz w:val="24"/>
          <w:szCs w:val="24"/>
        </w:rPr>
        <w:t>Away</w:t>
      </w:r>
      <w:proofErr w:type="spellEnd"/>
      <w:r w:rsidRPr="00071A73">
        <w:rPr>
          <w:rFonts w:ascii="Times New Roman" w:hAnsi="Times New Roman" w:cs="Times New Roman"/>
          <w:sz w:val="24"/>
          <w:szCs w:val="24"/>
        </w:rPr>
        <w:t>“ įrang</w:t>
      </w:r>
      <w:r w:rsidR="0010621F">
        <w:rPr>
          <w:rFonts w:ascii="Times New Roman" w:hAnsi="Times New Roman" w:cs="Times New Roman"/>
          <w:sz w:val="24"/>
          <w:szCs w:val="24"/>
        </w:rPr>
        <w:t xml:space="preserve">a, </w:t>
      </w:r>
      <w:proofErr w:type="spellStart"/>
      <w:r w:rsidR="0010621F">
        <w:rPr>
          <w:rFonts w:ascii="Times New Roman" w:hAnsi="Times New Roman" w:cs="Times New Roman"/>
          <w:sz w:val="24"/>
          <w:szCs w:val="24"/>
        </w:rPr>
        <w:t>Robotikos</w:t>
      </w:r>
      <w:proofErr w:type="spellEnd"/>
      <w:r w:rsidR="0010621F">
        <w:rPr>
          <w:rFonts w:ascii="Times New Roman" w:hAnsi="Times New Roman" w:cs="Times New Roman"/>
          <w:sz w:val="24"/>
          <w:szCs w:val="24"/>
        </w:rPr>
        <w:t xml:space="preserve"> būrelis naudoja du </w:t>
      </w:r>
      <w:r w:rsidRPr="00071A73">
        <w:rPr>
          <w:rFonts w:ascii="Times New Roman" w:hAnsi="Times New Roman" w:cs="Times New Roman"/>
          <w:sz w:val="24"/>
          <w:szCs w:val="24"/>
        </w:rPr>
        <w:t>3D spausdintuvus.</w:t>
      </w:r>
      <w:r w:rsidR="00826BA5">
        <w:rPr>
          <w:rFonts w:ascii="Times New Roman" w:hAnsi="Times New Roman" w:cs="Times New Roman"/>
          <w:sz w:val="24"/>
          <w:szCs w:val="24"/>
        </w:rPr>
        <w:t xml:space="preserve"> </w:t>
      </w:r>
      <w:r w:rsidRPr="00071A73">
        <w:rPr>
          <w:rFonts w:ascii="Times New Roman" w:hAnsi="Times New Roman" w:cs="Times New Roman"/>
          <w:sz w:val="24"/>
          <w:szCs w:val="24"/>
        </w:rPr>
        <w:t xml:space="preserve">Gimnazijos teritorijoje įrengtos </w:t>
      </w:r>
      <w:r w:rsidRPr="00D81E30">
        <w:rPr>
          <w:rFonts w:ascii="Times New Roman" w:hAnsi="Times New Roman" w:cs="Times New Roman"/>
          <w:sz w:val="24"/>
          <w:szCs w:val="24"/>
        </w:rPr>
        <w:t xml:space="preserve">dvi </w:t>
      </w:r>
      <w:r w:rsidR="00826BA5" w:rsidRPr="00D81E30">
        <w:rPr>
          <w:rFonts w:ascii="Times New Roman" w:hAnsi="Times New Roman" w:cs="Times New Roman"/>
          <w:sz w:val="24"/>
          <w:szCs w:val="24"/>
        </w:rPr>
        <w:t xml:space="preserve">edukacinės erdvės už 526,00 </w:t>
      </w:r>
      <w:proofErr w:type="spellStart"/>
      <w:r w:rsidR="00826BA5" w:rsidRPr="00D81E30">
        <w:rPr>
          <w:rFonts w:ascii="Times New Roman" w:hAnsi="Times New Roman" w:cs="Times New Roman"/>
          <w:sz w:val="24"/>
          <w:szCs w:val="24"/>
        </w:rPr>
        <w:t>Eur</w:t>
      </w:r>
      <w:proofErr w:type="spellEnd"/>
      <w:r w:rsidR="00A138B3">
        <w:rPr>
          <w:rFonts w:ascii="Times New Roman" w:hAnsi="Times New Roman" w:cs="Times New Roman"/>
          <w:sz w:val="24"/>
          <w:szCs w:val="24"/>
        </w:rPr>
        <w:t xml:space="preserve">, </w:t>
      </w:r>
      <w:r w:rsidRPr="00D81E30">
        <w:rPr>
          <w:rFonts w:ascii="Times New Roman" w:hAnsi="Times New Roman" w:cs="Times New Roman"/>
          <w:sz w:val="24"/>
          <w:szCs w:val="24"/>
        </w:rPr>
        <w:t xml:space="preserve">atnaujintas technologijų kabinetas už 1879,19 </w:t>
      </w:r>
      <w:proofErr w:type="spellStart"/>
      <w:r w:rsidRPr="00D81E30">
        <w:rPr>
          <w:rFonts w:ascii="Times New Roman" w:hAnsi="Times New Roman" w:cs="Times New Roman"/>
          <w:sz w:val="24"/>
          <w:szCs w:val="24"/>
        </w:rPr>
        <w:t>Eur</w:t>
      </w:r>
      <w:proofErr w:type="spellEnd"/>
      <w:r w:rsidRPr="00D81E30">
        <w:rPr>
          <w:rFonts w:ascii="Times New Roman" w:hAnsi="Times New Roman" w:cs="Times New Roman"/>
          <w:sz w:val="24"/>
          <w:szCs w:val="24"/>
        </w:rPr>
        <w:t xml:space="preserve">. Už lėšas, gautas iš 2 % gyventojų pajamų mokesčio, buvo nupirkti </w:t>
      </w:r>
      <w:proofErr w:type="spellStart"/>
      <w:r w:rsidR="00A138B3">
        <w:rPr>
          <w:rFonts w:ascii="Times New Roman" w:hAnsi="Times New Roman" w:cs="Times New Roman"/>
          <w:sz w:val="24"/>
          <w:szCs w:val="24"/>
        </w:rPr>
        <w:t>roletai</w:t>
      </w:r>
      <w:proofErr w:type="spellEnd"/>
      <w:r w:rsidR="00A138B3">
        <w:rPr>
          <w:rFonts w:ascii="Times New Roman" w:hAnsi="Times New Roman" w:cs="Times New Roman"/>
          <w:sz w:val="24"/>
          <w:szCs w:val="24"/>
        </w:rPr>
        <w:t xml:space="preserve"> langams</w:t>
      </w:r>
      <w:r w:rsidRPr="00D81E30">
        <w:rPr>
          <w:rFonts w:ascii="Times New Roman" w:hAnsi="Times New Roman" w:cs="Times New Roman"/>
          <w:sz w:val="24"/>
          <w:szCs w:val="24"/>
        </w:rPr>
        <w:t xml:space="preserve"> gimnazijos priestate</w:t>
      </w:r>
      <w:r w:rsidRPr="00071A73">
        <w:rPr>
          <w:rFonts w:ascii="Times New Roman" w:hAnsi="Times New Roman" w:cs="Times New Roman"/>
          <w:sz w:val="24"/>
          <w:szCs w:val="24"/>
        </w:rPr>
        <w:t xml:space="preserve"> esantiems kabinetams </w:t>
      </w:r>
      <w:r w:rsidR="00A138B3">
        <w:rPr>
          <w:rFonts w:ascii="Times New Roman" w:hAnsi="Times New Roman" w:cs="Times New Roman"/>
          <w:sz w:val="24"/>
          <w:szCs w:val="24"/>
        </w:rPr>
        <w:t xml:space="preserve">už 3680 </w:t>
      </w:r>
      <w:proofErr w:type="spellStart"/>
      <w:r w:rsidR="00A138B3">
        <w:rPr>
          <w:rFonts w:ascii="Times New Roman" w:hAnsi="Times New Roman" w:cs="Times New Roman"/>
          <w:sz w:val="24"/>
          <w:szCs w:val="24"/>
        </w:rPr>
        <w:t>Eur</w:t>
      </w:r>
      <w:proofErr w:type="spellEnd"/>
      <w:r w:rsidRPr="00071A73">
        <w:rPr>
          <w:rFonts w:ascii="Times New Roman" w:hAnsi="Times New Roman" w:cs="Times New Roman"/>
          <w:sz w:val="24"/>
          <w:szCs w:val="24"/>
        </w:rPr>
        <w:t xml:space="preserve">. Pirmame aukšte mokiniams įrengta poilsio zona, o šiltuoju metų laiku mokiniai gali praleisti laiką pasivaikščiodami basomis „Sveikų pėdučių taku“. </w:t>
      </w:r>
    </w:p>
    <w:p w:rsidR="00DB60E2" w:rsidRPr="00071A73" w:rsidRDefault="00071A73" w:rsidP="00D17A72">
      <w:pPr>
        <w:overflowPunct w:val="0"/>
        <w:spacing w:after="0"/>
        <w:ind w:firstLine="1296"/>
        <w:jc w:val="both"/>
        <w:textAlignment w:val="baseline"/>
        <w:rPr>
          <w:rFonts w:ascii="Times New Roman" w:eastAsia="Times New Roman" w:hAnsi="Times New Roman" w:cs="Times New Roman"/>
          <w:b/>
          <w:sz w:val="24"/>
          <w:szCs w:val="24"/>
          <w:lang w:eastAsia="lt-LT"/>
        </w:rPr>
      </w:pPr>
      <w:r w:rsidRPr="00071A73">
        <w:rPr>
          <w:rFonts w:ascii="Times New Roman" w:hAnsi="Times New Roman" w:cs="Times New Roman"/>
          <w:sz w:val="24"/>
          <w:szCs w:val="24"/>
        </w:rPr>
        <w:t xml:space="preserve">Gimnazija kryptingai kuria savo įvaizdį vietos bendruomenėje. Operatyviai talpinama informacija </w:t>
      </w:r>
      <w:r w:rsidR="00D17A72">
        <w:rPr>
          <w:rFonts w:ascii="Times New Roman" w:hAnsi="Times New Roman" w:cs="Times New Roman"/>
          <w:sz w:val="24"/>
          <w:szCs w:val="24"/>
        </w:rPr>
        <w:t>gimnazijos</w:t>
      </w:r>
      <w:r w:rsidRPr="00071A73">
        <w:rPr>
          <w:rFonts w:ascii="Times New Roman" w:hAnsi="Times New Roman" w:cs="Times New Roman"/>
          <w:sz w:val="24"/>
          <w:szCs w:val="24"/>
        </w:rPr>
        <w:t xml:space="preserve"> svetainėje ir </w:t>
      </w:r>
      <w:proofErr w:type="spellStart"/>
      <w:r w:rsidRPr="00071A73">
        <w:rPr>
          <w:rFonts w:ascii="Times New Roman" w:hAnsi="Times New Roman" w:cs="Times New Roman"/>
          <w:sz w:val="24"/>
          <w:szCs w:val="24"/>
        </w:rPr>
        <w:t>Facebook</w:t>
      </w:r>
      <w:proofErr w:type="spellEnd"/>
      <w:r w:rsidRPr="00071A73">
        <w:rPr>
          <w:rFonts w:ascii="Times New Roman" w:hAnsi="Times New Roman" w:cs="Times New Roman"/>
          <w:sz w:val="24"/>
          <w:szCs w:val="24"/>
        </w:rPr>
        <w:t xml:space="preserve"> apie </w:t>
      </w:r>
      <w:r w:rsidR="00D17A72">
        <w:rPr>
          <w:rFonts w:ascii="Times New Roman" w:hAnsi="Times New Roman" w:cs="Times New Roman"/>
          <w:sz w:val="24"/>
          <w:szCs w:val="24"/>
        </w:rPr>
        <w:t xml:space="preserve">gimnazijos veiklą, mokinių pasiekimus, </w:t>
      </w:r>
      <w:r w:rsidRPr="00071A73">
        <w:rPr>
          <w:rFonts w:ascii="Times New Roman" w:hAnsi="Times New Roman" w:cs="Times New Roman"/>
          <w:sz w:val="24"/>
          <w:szCs w:val="24"/>
        </w:rPr>
        <w:t>dalyvavimą projektuose, edukaciniuose renginiuose.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DB60E2" w:rsidRPr="00472D84" w:rsidTr="008E60A3">
        <w:tc>
          <w:tcPr>
            <w:tcW w:w="9637" w:type="dxa"/>
            <w:tcBorders>
              <w:top w:val="nil"/>
              <w:left w:val="nil"/>
              <w:bottom w:val="nil"/>
              <w:right w:val="nil"/>
            </w:tcBorders>
            <w:hideMark/>
          </w:tcPr>
          <w:p w:rsidR="00DB60E2" w:rsidRPr="00472D84" w:rsidRDefault="00DB60E2" w:rsidP="008E60A3">
            <w:pPr>
              <w:spacing w:after="0" w:line="240" w:lineRule="auto"/>
              <w:ind w:firstLine="720"/>
              <w:jc w:val="both"/>
              <w:rPr>
                <w:rFonts w:ascii="Times New Roman" w:eastAsia="Times New Roman" w:hAnsi="Times New Roman" w:cs="Arial"/>
                <w:sz w:val="24"/>
                <w:szCs w:val="24"/>
                <w:lang w:eastAsia="lt-LT"/>
              </w:rPr>
            </w:pPr>
          </w:p>
        </w:tc>
      </w:tr>
    </w:tbl>
    <w:p w:rsidR="00DB60E2" w:rsidRPr="00472D84" w:rsidRDefault="00DB60E2" w:rsidP="00DB60E2">
      <w:pPr>
        <w:spacing w:after="0" w:line="240" w:lineRule="auto"/>
        <w:jc w:val="center"/>
        <w:rPr>
          <w:rFonts w:ascii="Arial" w:eastAsia="Times New Roman" w:hAnsi="Arial" w:cs="Arial"/>
          <w:b/>
          <w:sz w:val="20"/>
          <w:szCs w:val="20"/>
          <w:lang w:eastAsia="lt-LT"/>
        </w:rPr>
      </w:pP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II SKYRIUS</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METŲ VEIKLOS UŽDUOTYS, REZULTATAI IR RODIKLIAI</w:t>
      </w:r>
    </w:p>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284"/>
        </w:tabs>
        <w:overflowPunct w:val="0"/>
        <w:spacing w:after="0" w:line="240" w:lineRule="auto"/>
        <w:ind w:firstLine="720"/>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1. Pagrindiniai praėjusių metų veiklos rezultatai</w:t>
      </w:r>
    </w:p>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842"/>
        <w:gridCol w:w="2126"/>
        <w:gridCol w:w="2835"/>
        <w:gridCol w:w="2550"/>
      </w:tblGrid>
      <w:tr w:rsidR="00DB60E2" w:rsidRPr="00472D84" w:rsidTr="003F135C">
        <w:tc>
          <w:tcPr>
            <w:tcW w:w="427"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Eil. Nr.</w:t>
            </w:r>
          </w:p>
        </w:tc>
        <w:tc>
          <w:tcPr>
            <w:tcW w:w="184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Metų užduotys (toliau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Rezultatų vertinimo rodikliai (kuriais vadovaujantis vertinama, ar nustatytos užduotys įvykdytos)</w:t>
            </w:r>
          </w:p>
        </w:tc>
        <w:tc>
          <w:tcPr>
            <w:tcW w:w="2550"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Pasiekti rezultatai ir jų rodikliai</w:t>
            </w:r>
          </w:p>
        </w:tc>
      </w:tr>
      <w:tr w:rsidR="00071A73" w:rsidRPr="00472D84" w:rsidTr="003F135C">
        <w:tc>
          <w:tcPr>
            <w:tcW w:w="427" w:type="dxa"/>
            <w:tcBorders>
              <w:top w:val="single" w:sz="4" w:space="0" w:color="auto"/>
              <w:left w:val="single" w:sz="4" w:space="0" w:color="auto"/>
              <w:bottom w:val="single" w:sz="4" w:space="0" w:color="auto"/>
              <w:right w:val="single" w:sz="4" w:space="0" w:color="auto"/>
            </w:tcBorders>
          </w:tcPr>
          <w:p w:rsidR="00071A73" w:rsidRPr="00472D84" w:rsidRDefault="00071A73" w:rsidP="00DB60E2">
            <w:pPr>
              <w:numPr>
                <w:ilvl w:val="1"/>
                <w:numId w:val="1"/>
              </w:numPr>
              <w:overflowPunct w:val="0"/>
              <w:spacing w:after="0" w:line="240" w:lineRule="auto"/>
              <w:textAlignment w:val="baseline"/>
              <w:rPr>
                <w:rFonts w:ascii="Times New Roman" w:eastAsia="Times New Roman" w:hAnsi="Times New Roman" w:cs="Times New Roman"/>
                <w:lang w:eastAsia="lt-LT"/>
              </w:rPr>
            </w:pPr>
          </w:p>
        </w:tc>
        <w:tc>
          <w:tcPr>
            <w:tcW w:w="1842" w:type="dxa"/>
            <w:tcBorders>
              <w:top w:val="single" w:sz="4" w:space="0" w:color="auto"/>
              <w:left w:val="single" w:sz="4" w:space="0" w:color="auto"/>
              <w:bottom w:val="single" w:sz="4" w:space="0" w:color="auto"/>
              <w:right w:val="single" w:sz="4" w:space="0" w:color="auto"/>
            </w:tcBorders>
          </w:tcPr>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 </w:t>
            </w:r>
            <w:proofErr w:type="spellStart"/>
            <w:r w:rsidRPr="00472D84">
              <w:rPr>
                <w:rFonts w:ascii="Times New Roman" w:eastAsia="Times New Roman" w:hAnsi="Times New Roman" w:cs="Times New Roman"/>
                <w:sz w:val="24"/>
                <w:szCs w:val="24"/>
                <w:lang w:eastAsia="lt-LT"/>
              </w:rPr>
              <w:t>Patyriminių</w:t>
            </w:r>
            <w:proofErr w:type="spellEnd"/>
            <w:r w:rsidRPr="00472D84">
              <w:rPr>
                <w:rFonts w:ascii="Times New Roman" w:eastAsia="Times New Roman" w:hAnsi="Times New Roman" w:cs="Times New Roman"/>
                <w:sz w:val="24"/>
                <w:szCs w:val="24"/>
                <w:lang w:eastAsia="lt-LT"/>
              </w:rPr>
              <w:t xml:space="preserve"> veiklų taikymas pamokose</w:t>
            </w:r>
          </w:p>
        </w:tc>
        <w:tc>
          <w:tcPr>
            <w:tcW w:w="2126" w:type="dxa"/>
            <w:tcBorders>
              <w:top w:val="single" w:sz="4" w:space="0" w:color="auto"/>
              <w:left w:val="single" w:sz="4" w:space="0" w:color="auto"/>
              <w:bottom w:val="single" w:sz="4" w:space="0" w:color="auto"/>
              <w:right w:val="single" w:sz="4" w:space="0" w:color="auto"/>
            </w:tcBorders>
          </w:tcPr>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Mokiniai praktikoje gebės taikyti teorines žinias.</w:t>
            </w:r>
          </w:p>
        </w:tc>
        <w:tc>
          <w:tcPr>
            <w:tcW w:w="2835" w:type="dxa"/>
            <w:tcBorders>
              <w:top w:val="single" w:sz="4" w:space="0" w:color="auto"/>
              <w:left w:val="single" w:sz="4" w:space="0" w:color="auto"/>
              <w:bottom w:val="single" w:sz="4" w:space="0" w:color="auto"/>
              <w:right w:val="single" w:sz="4" w:space="0" w:color="auto"/>
            </w:tcBorders>
          </w:tcPr>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Pamokų, kuriose taikomos </w:t>
            </w:r>
            <w:proofErr w:type="spellStart"/>
            <w:r>
              <w:rPr>
                <w:rFonts w:ascii="Times New Roman" w:eastAsia="Times New Roman" w:hAnsi="Times New Roman" w:cs="Times New Roman"/>
                <w:sz w:val="24"/>
                <w:szCs w:val="24"/>
                <w:lang w:eastAsia="lt-LT"/>
              </w:rPr>
              <w:t>patyriminės</w:t>
            </w:r>
            <w:proofErr w:type="spellEnd"/>
            <w:r>
              <w:rPr>
                <w:rFonts w:ascii="Times New Roman" w:eastAsia="Times New Roman" w:hAnsi="Times New Roman" w:cs="Times New Roman"/>
                <w:sz w:val="24"/>
                <w:szCs w:val="24"/>
                <w:lang w:eastAsia="lt-LT"/>
              </w:rPr>
              <w:t xml:space="preserve"> veiklos, daugėja iki 10 proc. (ilgalaikiai planai, stebėtos pamokos).</w:t>
            </w:r>
          </w:p>
        </w:tc>
        <w:tc>
          <w:tcPr>
            <w:tcW w:w="2550" w:type="dxa"/>
            <w:tcBorders>
              <w:top w:val="single" w:sz="4" w:space="0" w:color="auto"/>
              <w:left w:val="single" w:sz="4" w:space="0" w:color="auto"/>
              <w:bottom w:val="single" w:sz="4" w:space="0" w:color="auto"/>
              <w:right w:val="single" w:sz="4" w:space="0" w:color="auto"/>
            </w:tcBorders>
          </w:tcPr>
          <w:p w:rsidR="00071A73" w:rsidRPr="00472D84" w:rsidRDefault="00071A73" w:rsidP="008E60A3">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95%  mokomųjų dalykų mokytojų parengtuose ilgalaikiuose planuose numatytos </w:t>
            </w:r>
            <w:proofErr w:type="spellStart"/>
            <w:r>
              <w:rPr>
                <w:rFonts w:ascii="Times New Roman" w:eastAsia="Calibri" w:hAnsi="Times New Roman" w:cs="Times New Roman"/>
                <w:lang w:eastAsia="lt-LT"/>
              </w:rPr>
              <w:t>patyriminės</w:t>
            </w:r>
            <w:proofErr w:type="spellEnd"/>
            <w:r>
              <w:rPr>
                <w:rFonts w:ascii="Times New Roman" w:eastAsia="Calibri" w:hAnsi="Times New Roman" w:cs="Times New Roman"/>
                <w:lang w:eastAsia="lt-LT"/>
              </w:rPr>
              <w:t xml:space="preserve"> veiklos. Didžioji dalis tokių veiklų buvo vykdomos gegužės–birželio mėnesiais per integruotas pamokas.</w:t>
            </w:r>
          </w:p>
        </w:tc>
      </w:tr>
      <w:tr w:rsidR="00071A73" w:rsidRPr="00472D84" w:rsidTr="003F135C">
        <w:tc>
          <w:tcPr>
            <w:tcW w:w="427" w:type="dxa"/>
            <w:tcBorders>
              <w:top w:val="single" w:sz="4" w:space="0" w:color="auto"/>
              <w:left w:val="single" w:sz="4" w:space="0" w:color="auto"/>
              <w:bottom w:val="single" w:sz="4" w:space="0" w:color="auto"/>
              <w:right w:val="single" w:sz="4" w:space="0" w:color="auto"/>
            </w:tcBorders>
            <w:hideMark/>
          </w:tcPr>
          <w:p w:rsidR="00071A73" w:rsidRPr="00472D84" w:rsidRDefault="00071A73" w:rsidP="008E60A3">
            <w:pPr>
              <w:overflowPunct w:val="0"/>
              <w:spacing w:after="0" w:line="240" w:lineRule="auto"/>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1.2.</w:t>
            </w:r>
          </w:p>
        </w:tc>
        <w:tc>
          <w:tcPr>
            <w:tcW w:w="1842" w:type="dxa"/>
            <w:tcBorders>
              <w:top w:val="single" w:sz="4" w:space="0" w:color="auto"/>
              <w:left w:val="single" w:sz="4" w:space="0" w:color="auto"/>
              <w:bottom w:val="single" w:sz="4" w:space="0" w:color="auto"/>
              <w:right w:val="single" w:sz="4" w:space="0" w:color="auto"/>
            </w:tcBorders>
          </w:tcPr>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Edukacinių erdvių plėtra</w:t>
            </w:r>
          </w:p>
        </w:tc>
        <w:tc>
          <w:tcPr>
            <w:tcW w:w="2126" w:type="dxa"/>
            <w:tcBorders>
              <w:top w:val="single" w:sz="4" w:space="0" w:color="auto"/>
              <w:left w:val="single" w:sz="4" w:space="0" w:color="auto"/>
              <w:bottom w:val="single" w:sz="4" w:space="0" w:color="auto"/>
              <w:right w:val="single" w:sz="4" w:space="0" w:color="auto"/>
            </w:tcBorders>
          </w:tcPr>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Atnaujinti pradinių klasių IKT.</w:t>
            </w:r>
          </w:p>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Įrengti</w:t>
            </w:r>
            <w:r w:rsidRPr="00472D84">
              <w:rPr>
                <w:rFonts w:ascii="Times New Roman" w:eastAsia="Times New Roman" w:hAnsi="Times New Roman" w:cs="Times New Roman"/>
                <w:sz w:val="24"/>
                <w:szCs w:val="24"/>
                <w:lang w:eastAsia="lt-LT"/>
              </w:rPr>
              <w:t xml:space="preserve"> technologijų mokomosios dirbtuvės. </w:t>
            </w:r>
          </w:p>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Ieškoti galimybių įkurti edukacines erdves gimnazijos teritorijoje.</w:t>
            </w:r>
          </w:p>
        </w:tc>
        <w:tc>
          <w:tcPr>
            <w:tcW w:w="2835" w:type="dxa"/>
            <w:tcBorders>
              <w:top w:val="single" w:sz="4" w:space="0" w:color="auto"/>
              <w:left w:val="single" w:sz="4" w:space="0" w:color="auto"/>
              <w:bottom w:val="single" w:sz="4" w:space="0" w:color="auto"/>
              <w:right w:val="single" w:sz="4" w:space="0" w:color="auto"/>
            </w:tcBorders>
          </w:tcPr>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Įsigytas 3 D spausdintuvas.</w:t>
            </w:r>
            <w:r>
              <w:rPr>
                <w:rFonts w:ascii="Times New Roman" w:eastAsia="Times New Roman" w:hAnsi="Times New Roman" w:cs="Times New Roman"/>
                <w:sz w:val="24"/>
                <w:szCs w:val="24"/>
                <w:lang w:eastAsia="lt-LT"/>
              </w:rPr>
              <w:t xml:space="preserve"> </w:t>
            </w:r>
          </w:p>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Atnaujintos 4 pradinių klasių mokytojų darbo vietos.</w:t>
            </w:r>
          </w:p>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Įrengtos technologijų mokomosios dirbtuvės gimnazijos pastate.</w:t>
            </w:r>
          </w:p>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Įrengtos bent dvi edukacinės erdvės gimnazijos patalpose.</w:t>
            </w:r>
          </w:p>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Organizuota išvyka </w:t>
            </w:r>
            <w:r w:rsidRPr="00B21E28">
              <w:rPr>
                <w:rFonts w:ascii="Times New Roman" w:eastAsia="Times New Roman" w:hAnsi="Times New Roman" w:cs="Times New Roman"/>
                <w:sz w:val="24"/>
                <w:szCs w:val="24"/>
                <w:lang w:eastAsia="lt-LT"/>
              </w:rPr>
              <w:t>„Mokymosi aplinkų kūrimas ir pritaikymas įgyvendinant ugdymo turinį</w:t>
            </w:r>
            <w:r>
              <w:rPr>
                <w:rFonts w:ascii="Times New Roman" w:eastAsia="Times New Roman" w:hAnsi="Times New Roman" w:cs="Times New Roman"/>
                <w:sz w:val="24"/>
                <w:szCs w:val="24"/>
                <w:lang w:eastAsia="lt-LT"/>
              </w:rPr>
              <w:t>.</w:t>
            </w:r>
          </w:p>
        </w:tc>
        <w:tc>
          <w:tcPr>
            <w:tcW w:w="2550" w:type="dxa"/>
            <w:tcBorders>
              <w:top w:val="single" w:sz="4" w:space="0" w:color="auto"/>
              <w:left w:val="single" w:sz="4" w:space="0" w:color="auto"/>
              <w:bottom w:val="single" w:sz="4" w:space="0" w:color="auto"/>
              <w:right w:val="single" w:sz="4" w:space="0" w:color="auto"/>
            </w:tcBorders>
            <w:vAlign w:val="center"/>
          </w:tcPr>
          <w:p w:rsidR="0099532A" w:rsidRDefault="003F135C" w:rsidP="003F135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Įsigytas 3 D spausdintu</w:t>
            </w:r>
            <w:r w:rsidR="0099532A">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vas</w:t>
            </w:r>
            <w:proofErr w:type="spellEnd"/>
            <w:r>
              <w:rPr>
                <w:rFonts w:ascii="Times New Roman" w:eastAsia="Times New Roman" w:hAnsi="Times New Roman" w:cs="Times New Roman"/>
                <w:sz w:val="24"/>
                <w:szCs w:val="24"/>
                <w:lang w:eastAsia="lt-LT"/>
              </w:rPr>
              <w:t xml:space="preserve"> naudojamas per </w:t>
            </w:r>
            <w:proofErr w:type="spellStart"/>
            <w:r>
              <w:rPr>
                <w:rFonts w:ascii="Times New Roman" w:eastAsia="Times New Roman" w:hAnsi="Times New Roman" w:cs="Times New Roman"/>
                <w:sz w:val="24"/>
                <w:szCs w:val="24"/>
                <w:lang w:eastAsia="lt-LT"/>
              </w:rPr>
              <w:t>Ro</w:t>
            </w:r>
            <w:r w:rsidR="009953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botikos</w:t>
            </w:r>
            <w:proofErr w:type="spellEnd"/>
            <w:r>
              <w:rPr>
                <w:rFonts w:ascii="Times New Roman" w:eastAsia="Times New Roman" w:hAnsi="Times New Roman" w:cs="Times New Roman"/>
                <w:sz w:val="24"/>
                <w:szCs w:val="24"/>
                <w:lang w:eastAsia="lt-LT"/>
              </w:rPr>
              <w:t xml:space="preserve"> būrelio </w:t>
            </w:r>
            <w:proofErr w:type="spellStart"/>
            <w:r>
              <w:rPr>
                <w:rFonts w:ascii="Times New Roman" w:eastAsia="Times New Roman" w:hAnsi="Times New Roman" w:cs="Times New Roman"/>
                <w:sz w:val="24"/>
                <w:szCs w:val="24"/>
                <w:lang w:eastAsia="lt-LT"/>
              </w:rPr>
              <w:t>užsiėmi</w:t>
            </w:r>
            <w:r w:rsidR="009953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mus.</w:t>
            </w:r>
            <w:proofErr w:type="spellEnd"/>
            <w:r>
              <w:rPr>
                <w:rFonts w:ascii="Times New Roman" w:eastAsia="Times New Roman" w:hAnsi="Times New Roman" w:cs="Times New Roman"/>
                <w:sz w:val="24"/>
                <w:szCs w:val="24"/>
                <w:lang w:eastAsia="lt-LT"/>
              </w:rPr>
              <w:t xml:space="preserve"> </w:t>
            </w:r>
          </w:p>
          <w:p w:rsidR="00E27020" w:rsidRDefault="003F135C" w:rsidP="003F135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Visos pradinių klasių </w:t>
            </w:r>
            <w:proofErr w:type="spellStart"/>
            <w:r>
              <w:rPr>
                <w:rFonts w:ascii="Times New Roman" w:eastAsia="Times New Roman" w:hAnsi="Times New Roman" w:cs="Times New Roman"/>
                <w:sz w:val="24"/>
                <w:szCs w:val="24"/>
                <w:lang w:eastAsia="lt-LT"/>
              </w:rPr>
              <w:t>mo</w:t>
            </w:r>
            <w:r w:rsidR="009953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kytojų</w:t>
            </w:r>
            <w:proofErr w:type="spellEnd"/>
            <w:r>
              <w:rPr>
                <w:rFonts w:ascii="Times New Roman" w:eastAsia="Times New Roman" w:hAnsi="Times New Roman" w:cs="Times New Roman"/>
                <w:sz w:val="24"/>
                <w:szCs w:val="24"/>
                <w:lang w:eastAsia="lt-LT"/>
              </w:rPr>
              <w:t xml:space="preserve"> darbo vietos kompiuterizuotos</w:t>
            </w:r>
            <w:r w:rsidR="008936D0">
              <w:rPr>
                <w:rFonts w:ascii="Times New Roman" w:eastAsia="Times New Roman" w:hAnsi="Times New Roman" w:cs="Times New Roman"/>
                <w:sz w:val="24"/>
                <w:szCs w:val="24"/>
                <w:lang w:eastAsia="lt-LT"/>
              </w:rPr>
              <w:t>. Gimnazijos patalpose skirtos patalpos mokomo</w:t>
            </w:r>
            <w:r w:rsidR="0099532A">
              <w:rPr>
                <w:rFonts w:ascii="Times New Roman" w:eastAsia="Times New Roman" w:hAnsi="Times New Roman" w:cs="Times New Roman"/>
                <w:sz w:val="24"/>
                <w:szCs w:val="24"/>
                <w:lang w:eastAsia="lt-LT"/>
              </w:rPr>
              <w:t>-</w:t>
            </w:r>
            <w:proofErr w:type="spellStart"/>
            <w:r w:rsidR="008936D0">
              <w:rPr>
                <w:rFonts w:ascii="Times New Roman" w:eastAsia="Times New Roman" w:hAnsi="Times New Roman" w:cs="Times New Roman"/>
                <w:sz w:val="24"/>
                <w:szCs w:val="24"/>
                <w:lang w:eastAsia="lt-LT"/>
              </w:rPr>
              <w:t>sioms</w:t>
            </w:r>
            <w:proofErr w:type="spellEnd"/>
            <w:r w:rsidR="008936D0">
              <w:rPr>
                <w:rFonts w:ascii="Times New Roman" w:eastAsia="Times New Roman" w:hAnsi="Times New Roman" w:cs="Times New Roman"/>
                <w:sz w:val="24"/>
                <w:szCs w:val="24"/>
                <w:lang w:eastAsia="lt-LT"/>
              </w:rPr>
              <w:t xml:space="preserve"> dirbtuvėms įrengti. Dirbtuvės iš dalies </w:t>
            </w:r>
            <w:proofErr w:type="spellStart"/>
            <w:r w:rsidR="008936D0">
              <w:rPr>
                <w:rFonts w:ascii="Times New Roman" w:eastAsia="Times New Roman" w:hAnsi="Times New Roman" w:cs="Times New Roman"/>
                <w:sz w:val="24"/>
                <w:szCs w:val="24"/>
                <w:lang w:eastAsia="lt-LT"/>
              </w:rPr>
              <w:t>įreng</w:t>
            </w:r>
            <w:r w:rsidR="0099532A">
              <w:rPr>
                <w:rFonts w:ascii="Times New Roman" w:eastAsia="Times New Roman" w:hAnsi="Times New Roman" w:cs="Times New Roman"/>
                <w:sz w:val="24"/>
                <w:szCs w:val="24"/>
                <w:lang w:eastAsia="lt-LT"/>
              </w:rPr>
              <w:t>-</w:t>
            </w:r>
            <w:r w:rsidR="008936D0">
              <w:rPr>
                <w:rFonts w:ascii="Times New Roman" w:eastAsia="Times New Roman" w:hAnsi="Times New Roman" w:cs="Times New Roman"/>
                <w:sz w:val="24"/>
                <w:szCs w:val="24"/>
                <w:lang w:eastAsia="lt-LT"/>
              </w:rPr>
              <w:t>tos.</w:t>
            </w:r>
            <w:proofErr w:type="spellEnd"/>
          </w:p>
          <w:p w:rsidR="003F135C" w:rsidRDefault="008936D0" w:rsidP="003F135C">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Įrengtos dvi edukacinės-poilsinės erdvės.</w:t>
            </w:r>
          </w:p>
          <w:p w:rsidR="00071A73" w:rsidRPr="0099532A" w:rsidRDefault="008936D0"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19 mokytojų dalyvavo išvykoje-seminare </w:t>
            </w:r>
            <w:proofErr w:type="spellStart"/>
            <w:r w:rsidR="0099532A">
              <w:rPr>
                <w:rFonts w:ascii="Times New Roman" w:eastAsia="Times New Roman" w:hAnsi="Times New Roman" w:cs="Times New Roman"/>
                <w:sz w:val="24"/>
                <w:szCs w:val="24"/>
                <w:lang w:eastAsia="lt-LT"/>
              </w:rPr>
              <w:t>Vilniu-je</w:t>
            </w:r>
            <w:proofErr w:type="spellEnd"/>
            <w:r w:rsidR="0099532A">
              <w:rPr>
                <w:rFonts w:ascii="Times New Roman" w:eastAsia="Times New Roman" w:hAnsi="Times New Roman" w:cs="Times New Roman"/>
                <w:sz w:val="24"/>
                <w:szCs w:val="24"/>
                <w:lang w:eastAsia="lt-LT"/>
              </w:rPr>
              <w:t xml:space="preserve"> „</w:t>
            </w:r>
            <w:r w:rsidR="0099532A" w:rsidRPr="0099532A">
              <w:rPr>
                <w:rFonts w:ascii="Times New Roman" w:hAnsi="Times New Roman" w:cs="Times New Roman"/>
                <w:sz w:val="24"/>
                <w:szCs w:val="24"/>
                <w:shd w:val="clear" w:color="auto" w:fill="FFFFFF"/>
              </w:rPr>
              <w:t xml:space="preserve">VIMS – Vilnius </w:t>
            </w:r>
            <w:proofErr w:type="spellStart"/>
            <w:r w:rsidR="0099532A" w:rsidRPr="0099532A">
              <w:rPr>
                <w:rFonts w:ascii="Times New Roman" w:hAnsi="Times New Roman" w:cs="Times New Roman"/>
                <w:sz w:val="24"/>
                <w:szCs w:val="24"/>
                <w:shd w:val="clear" w:color="auto" w:fill="FFFFFF"/>
              </w:rPr>
              <w:t>International</w:t>
            </w:r>
            <w:proofErr w:type="spellEnd"/>
            <w:r w:rsidR="0099532A" w:rsidRPr="0099532A">
              <w:rPr>
                <w:rFonts w:ascii="Times New Roman" w:hAnsi="Times New Roman" w:cs="Times New Roman"/>
                <w:sz w:val="24"/>
                <w:szCs w:val="24"/>
                <w:shd w:val="clear" w:color="auto" w:fill="FFFFFF"/>
              </w:rPr>
              <w:t xml:space="preserve"> </w:t>
            </w:r>
            <w:proofErr w:type="spellStart"/>
            <w:r w:rsidR="0099532A" w:rsidRPr="0099532A">
              <w:rPr>
                <w:rFonts w:ascii="Times New Roman" w:hAnsi="Times New Roman" w:cs="Times New Roman"/>
                <w:sz w:val="24"/>
                <w:szCs w:val="24"/>
                <w:shd w:val="clear" w:color="auto" w:fill="FFFFFF"/>
              </w:rPr>
              <w:t>Meridian</w:t>
            </w:r>
            <w:proofErr w:type="spellEnd"/>
            <w:r w:rsidR="0099532A" w:rsidRPr="0099532A">
              <w:rPr>
                <w:rFonts w:ascii="Times New Roman" w:hAnsi="Times New Roman" w:cs="Times New Roman"/>
                <w:sz w:val="24"/>
                <w:szCs w:val="24"/>
                <w:shd w:val="clear" w:color="auto" w:fill="FFFFFF"/>
              </w:rPr>
              <w:t xml:space="preserve"> </w:t>
            </w:r>
            <w:proofErr w:type="spellStart"/>
            <w:r w:rsidR="0099532A" w:rsidRPr="0099532A">
              <w:rPr>
                <w:rFonts w:ascii="Times New Roman" w:hAnsi="Times New Roman" w:cs="Times New Roman"/>
                <w:sz w:val="24"/>
                <w:szCs w:val="24"/>
                <w:shd w:val="clear" w:color="auto" w:fill="FFFFFF"/>
              </w:rPr>
              <w:t>School</w:t>
            </w:r>
            <w:proofErr w:type="spellEnd"/>
            <w:r w:rsidR="0099532A">
              <w:rPr>
                <w:rFonts w:ascii="Times New Roman" w:hAnsi="Times New Roman" w:cs="Times New Roman"/>
                <w:sz w:val="24"/>
                <w:szCs w:val="24"/>
                <w:shd w:val="clear" w:color="auto" w:fill="FFFFFF"/>
              </w:rPr>
              <w:t>“</w:t>
            </w:r>
          </w:p>
        </w:tc>
      </w:tr>
      <w:tr w:rsidR="00071A73" w:rsidRPr="00472D84" w:rsidTr="003F135C">
        <w:tc>
          <w:tcPr>
            <w:tcW w:w="427" w:type="dxa"/>
            <w:tcBorders>
              <w:top w:val="single" w:sz="4" w:space="0" w:color="auto"/>
              <w:left w:val="single" w:sz="4" w:space="0" w:color="auto"/>
              <w:bottom w:val="single" w:sz="4" w:space="0" w:color="auto"/>
              <w:right w:val="single" w:sz="4" w:space="0" w:color="auto"/>
            </w:tcBorders>
            <w:hideMark/>
          </w:tcPr>
          <w:p w:rsidR="00071A73" w:rsidRPr="00472D84" w:rsidRDefault="00071A73" w:rsidP="008E60A3">
            <w:pPr>
              <w:overflowPunct w:val="0"/>
              <w:spacing w:after="0" w:line="240" w:lineRule="auto"/>
              <w:textAlignment w:val="baseline"/>
              <w:rPr>
                <w:rFonts w:ascii="Times New Roman" w:eastAsia="Times New Roman" w:hAnsi="Times New Roman" w:cs="Times New Roman"/>
                <w:lang w:eastAsia="lt-LT"/>
              </w:rPr>
            </w:pPr>
            <w:r w:rsidRPr="00472D84">
              <w:rPr>
                <w:rFonts w:ascii="Times New Roman" w:eastAsia="Times New Roman" w:hAnsi="Times New Roman" w:cs="Times New Roman"/>
                <w:lang w:eastAsia="lt-LT"/>
              </w:rPr>
              <w:t>1.3.</w:t>
            </w:r>
          </w:p>
        </w:tc>
        <w:tc>
          <w:tcPr>
            <w:tcW w:w="1842" w:type="dxa"/>
            <w:tcBorders>
              <w:top w:val="single" w:sz="4" w:space="0" w:color="auto"/>
              <w:left w:val="single" w:sz="4" w:space="0" w:color="auto"/>
              <w:bottom w:val="single" w:sz="4" w:space="0" w:color="auto"/>
              <w:right w:val="single" w:sz="4" w:space="0" w:color="auto"/>
            </w:tcBorders>
          </w:tcPr>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 Projektinės veiklos skatinimas formaliame ir </w:t>
            </w:r>
            <w:r w:rsidRPr="00472D84">
              <w:rPr>
                <w:rFonts w:ascii="Times New Roman" w:eastAsia="Times New Roman" w:hAnsi="Times New Roman" w:cs="Times New Roman"/>
                <w:sz w:val="24"/>
                <w:szCs w:val="24"/>
                <w:lang w:eastAsia="lt-LT"/>
              </w:rPr>
              <w:lastRenderedPageBreak/>
              <w:t>neformaliame ugdyme</w:t>
            </w:r>
          </w:p>
        </w:tc>
        <w:tc>
          <w:tcPr>
            <w:tcW w:w="2126" w:type="dxa"/>
            <w:tcBorders>
              <w:top w:val="single" w:sz="4" w:space="0" w:color="auto"/>
              <w:left w:val="single" w:sz="4" w:space="0" w:color="auto"/>
              <w:bottom w:val="single" w:sz="4" w:space="0" w:color="auto"/>
              <w:right w:val="single" w:sz="4" w:space="0" w:color="auto"/>
            </w:tcBorders>
          </w:tcPr>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Projektinės veiklos skatins </w:t>
            </w:r>
            <w:proofErr w:type="spellStart"/>
            <w:r>
              <w:rPr>
                <w:rFonts w:ascii="Times New Roman" w:eastAsia="Times New Roman" w:hAnsi="Times New Roman" w:cs="Times New Roman"/>
                <w:sz w:val="24"/>
                <w:szCs w:val="24"/>
                <w:lang w:eastAsia="lt-LT"/>
              </w:rPr>
              <w:t>patyrimines</w:t>
            </w:r>
            <w:proofErr w:type="spellEnd"/>
            <w:r>
              <w:rPr>
                <w:rFonts w:ascii="Times New Roman" w:eastAsia="Times New Roman" w:hAnsi="Times New Roman" w:cs="Times New Roman"/>
                <w:sz w:val="24"/>
                <w:szCs w:val="24"/>
                <w:lang w:eastAsia="lt-LT"/>
              </w:rPr>
              <w:t xml:space="preserve"> veiklas ir mokinių </w:t>
            </w:r>
            <w:r>
              <w:rPr>
                <w:rFonts w:ascii="Times New Roman" w:eastAsia="Times New Roman" w:hAnsi="Times New Roman" w:cs="Times New Roman"/>
                <w:sz w:val="24"/>
                <w:szCs w:val="24"/>
                <w:lang w:eastAsia="lt-LT"/>
              </w:rPr>
              <w:lastRenderedPageBreak/>
              <w:t>mokymosi motyvaciją.</w:t>
            </w:r>
          </w:p>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Neformaliame ugdyme vykdoma projektinė veikla.</w:t>
            </w:r>
          </w:p>
        </w:tc>
        <w:tc>
          <w:tcPr>
            <w:tcW w:w="2835" w:type="dxa"/>
            <w:tcBorders>
              <w:top w:val="single" w:sz="4" w:space="0" w:color="auto"/>
              <w:left w:val="single" w:sz="4" w:space="0" w:color="auto"/>
              <w:bottom w:val="single" w:sz="4" w:space="0" w:color="auto"/>
              <w:right w:val="single" w:sz="4" w:space="0" w:color="auto"/>
            </w:tcBorders>
          </w:tcPr>
          <w:p w:rsidR="00071A73"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Atnaujintas </w:t>
            </w:r>
            <w:r w:rsidRPr="00472D84">
              <w:rPr>
                <w:rFonts w:ascii="Times New Roman" w:eastAsia="Times New Roman" w:hAnsi="Times New Roman" w:cs="Times New Roman"/>
                <w:sz w:val="24"/>
                <w:szCs w:val="24"/>
                <w:lang w:eastAsia="lt-LT"/>
              </w:rPr>
              <w:t>projektinės veiklos tvarkos aprašas.</w:t>
            </w:r>
          </w:p>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Didės 5 proc. projektinės </w:t>
            </w:r>
            <w:r w:rsidRPr="00472D84">
              <w:rPr>
                <w:rFonts w:ascii="Times New Roman" w:eastAsia="Times New Roman" w:hAnsi="Times New Roman" w:cs="Times New Roman"/>
                <w:sz w:val="24"/>
                <w:szCs w:val="24"/>
                <w:lang w:eastAsia="lt-LT"/>
              </w:rPr>
              <w:lastRenderedPageBreak/>
              <w:t>veiklos pamokose</w:t>
            </w:r>
            <w:r>
              <w:rPr>
                <w:rFonts w:ascii="Times New Roman" w:eastAsia="Times New Roman" w:hAnsi="Times New Roman" w:cs="Times New Roman"/>
                <w:sz w:val="24"/>
                <w:szCs w:val="24"/>
                <w:lang w:eastAsia="lt-LT"/>
              </w:rPr>
              <w:t xml:space="preserve"> (ilgalaikiai planai, veiklų aprašas ir stebėtos pamokos)</w:t>
            </w:r>
            <w:r w:rsidRPr="00472D84">
              <w:rPr>
                <w:rFonts w:ascii="Times New Roman" w:eastAsia="Times New Roman" w:hAnsi="Times New Roman" w:cs="Times New Roman"/>
                <w:sz w:val="24"/>
                <w:szCs w:val="24"/>
                <w:lang w:eastAsia="lt-LT"/>
              </w:rPr>
              <w:t>.</w:t>
            </w:r>
          </w:p>
          <w:p w:rsidR="00071A73" w:rsidRPr="00472D84" w:rsidRDefault="00071A73" w:rsidP="004F24C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Neformaliame ugdyme bus tęsiami pradėti projektai.</w:t>
            </w:r>
          </w:p>
        </w:tc>
        <w:tc>
          <w:tcPr>
            <w:tcW w:w="2550" w:type="dxa"/>
            <w:tcBorders>
              <w:top w:val="single" w:sz="4" w:space="0" w:color="auto"/>
              <w:left w:val="single" w:sz="4" w:space="0" w:color="auto"/>
              <w:bottom w:val="single" w:sz="4" w:space="0" w:color="auto"/>
              <w:right w:val="single" w:sz="4" w:space="0" w:color="auto"/>
            </w:tcBorders>
          </w:tcPr>
          <w:p w:rsidR="00E27020" w:rsidRPr="00826BA5" w:rsidRDefault="00E27020" w:rsidP="00E27020">
            <w:pPr>
              <w:overflowPunct w:val="0"/>
              <w:spacing w:after="0" w:line="240" w:lineRule="auto"/>
              <w:textAlignment w:val="baseline"/>
              <w:rPr>
                <w:rFonts w:ascii="Times New Roman" w:eastAsia="Times New Roman" w:hAnsi="Times New Roman" w:cs="Times New Roman"/>
                <w:sz w:val="24"/>
                <w:szCs w:val="24"/>
                <w:lang w:eastAsia="lt-LT"/>
              </w:rPr>
            </w:pPr>
            <w:r w:rsidRPr="00826BA5">
              <w:rPr>
                <w:rFonts w:ascii="Times New Roman" w:eastAsia="Times New Roman" w:hAnsi="Times New Roman" w:cs="Times New Roman"/>
                <w:sz w:val="24"/>
                <w:szCs w:val="24"/>
                <w:lang w:eastAsia="lt-LT"/>
              </w:rPr>
              <w:lastRenderedPageBreak/>
              <w:t>Atnaujintas projektinės veiklos tvarkos aprašas.</w:t>
            </w:r>
          </w:p>
          <w:p w:rsidR="00071A73" w:rsidRPr="00826BA5" w:rsidRDefault="00E27020" w:rsidP="008E60A3">
            <w:pPr>
              <w:overflowPunct w:val="0"/>
              <w:spacing w:after="0" w:line="240" w:lineRule="auto"/>
              <w:textAlignment w:val="baseline"/>
              <w:rPr>
                <w:rFonts w:ascii="Times New Roman" w:eastAsia="Times New Roman" w:hAnsi="Times New Roman" w:cs="Times New Roman"/>
                <w:lang w:eastAsia="lt-LT"/>
              </w:rPr>
            </w:pPr>
            <w:r w:rsidRPr="00826BA5">
              <w:rPr>
                <w:rFonts w:ascii="Times New Roman" w:eastAsia="Times New Roman" w:hAnsi="Times New Roman" w:cs="Times New Roman"/>
                <w:lang w:eastAsia="lt-LT"/>
              </w:rPr>
              <w:t xml:space="preserve">2019-12-20 </w:t>
            </w:r>
            <w:proofErr w:type="spellStart"/>
            <w:r w:rsidRPr="00826BA5">
              <w:rPr>
                <w:rFonts w:ascii="Times New Roman" w:eastAsia="Times New Roman" w:hAnsi="Times New Roman" w:cs="Times New Roman"/>
                <w:lang w:eastAsia="lt-LT"/>
              </w:rPr>
              <w:t>įsak</w:t>
            </w:r>
            <w:proofErr w:type="spellEnd"/>
            <w:r w:rsidRPr="00826BA5">
              <w:rPr>
                <w:rFonts w:ascii="Times New Roman" w:eastAsia="Times New Roman" w:hAnsi="Times New Roman" w:cs="Times New Roman"/>
                <w:lang w:eastAsia="lt-LT"/>
              </w:rPr>
              <w:t>. Nr. V-201</w:t>
            </w:r>
          </w:p>
          <w:p w:rsidR="00E27020" w:rsidRPr="00826BA5" w:rsidRDefault="00E27020" w:rsidP="008E60A3">
            <w:pPr>
              <w:overflowPunct w:val="0"/>
              <w:spacing w:after="0" w:line="240" w:lineRule="auto"/>
              <w:textAlignment w:val="baseline"/>
              <w:rPr>
                <w:rFonts w:ascii="Times New Roman" w:eastAsia="Times New Roman" w:hAnsi="Times New Roman" w:cs="Times New Roman"/>
                <w:sz w:val="24"/>
                <w:szCs w:val="24"/>
                <w:lang w:eastAsia="lt-LT"/>
              </w:rPr>
            </w:pPr>
            <w:r w:rsidRPr="00826BA5">
              <w:rPr>
                <w:rFonts w:ascii="Times New Roman" w:eastAsia="Times New Roman" w:hAnsi="Times New Roman" w:cs="Times New Roman"/>
                <w:sz w:val="24"/>
                <w:szCs w:val="24"/>
                <w:lang w:eastAsia="lt-LT"/>
              </w:rPr>
              <w:lastRenderedPageBreak/>
              <w:t>Trys ilgalaikiai projektai buvo tęsiami, pradėti vykdyti du nauji projektai.</w:t>
            </w:r>
          </w:p>
          <w:p w:rsidR="00E27020" w:rsidRPr="00472D84" w:rsidRDefault="00E27020" w:rsidP="008E60A3">
            <w:pPr>
              <w:overflowPunct w:val="0"/>
              <w:spacing w:after="0" w:line="240" w:lineRule="auto"/>
              <w:textAlignment w:val="baseline"/>
              <w:rPr>
                <w:rFonts w:ascii="Times New Roman" w:eastAsia="Times New Roman" w:hAnsi="Times New Roman" w:cs="Times New Roman"/>
                <w:lang w:eastAsia="lt-LT"/>
              </w:rPr>
            </w:pPr>
            <w:r w:rsidRPr="00826BA5">
              <w:rPr>
                <w:rFonts w:ascii="Times New Roman" w:eastAsia="Times New Roman" w:hAnsi="Times New Roman" w:cs="Times New Roman"/>
                <w:sz w:val="24"/>
                <w:szCs w:val="24"/>
                <w:lang w:eastAsia="lt-LT"/>
              </w:rPr>
              <w:t>Kaip mokomąjį metodą projektinę veiklą ilgalaikiuose planuose numatė 17 mokytojų. Gimnazijoje buvo organizuojamos įgyvendintų projektinių veiklų parodos</w:t>
            </w:r>
            <w:r>
              <w:rPr>
                <w:rFonts w:ascii="Times New Roman" w:eastAsia="Times New Roman" w:hAnsi="Times New Roman" w:cs="Times New Roman"/>
                <w:lang w:eastAsia="lt-LT"/>
              </w:rPr>
              <w:t>.</w:t>
            </w:r>
          </w:p>
        </w:tc>
      </w:tr>
    </w:tbl>
    <w:p w:rsidR="00DB60E2" w:rsidRPr="00472D84" w:rsidRDefault="00DB60E2" w:rsidP="00DB60E2">
      <w:pPr>
        <w:tabs>
          <w:tab w:val="left" w:pos="284"/>
        </w:tabs>
        <w:overflowPunct w:val="0"/>
        <w:spacing w:after="0" w:line="240" w:lineRule="auto"/>
        <w:ind w:firstLine="720"/>
        <w:textAlignment w:val="baseline"/>
        <w:rPr>
          <w:rFonts w:ascii="Times New Roman" w:eastAsia="Times New Roman" w:hAnsi="Times New Roman" w:cs="Times New Roman"/>
          <w:b/>
          <w:sz w:val="24"/>
          <w:szCs w:val="24"/>
          <w:lang w:eastAsia="lt-LT"/>
        </w:rPr>
      </w:pPr>
    </w:p>
    <w:p w:rsidR="00DB60E2" w:rsidRPr="00472D84" w:rsidRDefault="00DB60E2" w:rsidP="00DB60E2">
      <w:pPr>
        <w:tabs>
          <w:tab w:val="left" w:pos="284"/>
        </w:tabs>
        <w:overflowPunct w:val="0"/>
        <w:spacing w:after="0" w:line="240" w:lineRule="auto"/>
        <w:ind w:firstLine="720"/>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 xml:space="preserve">2. Užduotys, neįvykdytos ar įvykdytos iš dalies dėl numatytų </w:t>
      </w:r>
      <w:proofErr w:type="spellStart"/>
      <w:r w:rsidRPr="00472D84">
        <w:rPr>
          <w:rFonts w:ascii="Times New Roman" w:eastAsia="Times New Roman" w:hAnsi="Times New Roman" w:cs="Times New Roman"/>
          <w:b/>
          <w:sz w:val="24"/>
          <w:szCs w:val="24"/>
          <w:lang w:eastAsia="lt-LT"/>
        </w:rPr>
        <w:t>rizikų</w:t>
      </w:r>
      <w:proofErr w:type="spellEnd"/>
      <w:r w:rsidRPr="00472D84">
        <w:rPr>
          <w:rFonts w:ascii="Times New Roman" w:eastAsia="Times New Roman" w:hAnsi="Times New Roman" w:cs="Times New Roman"/>
          <w:b/>
          <w:sz w:val="24"/>
          <w:szCs w:val="24"/>
          <w:lang w:eastAsia="lt-LT"/>
        </w:rPr>
        <w:t xml:space="preserve"> (jei tokių buvo)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2"/>
        <w:gridCol w:w="5095"/>
      </w:tblGrid>
      <w:tr w:rsidR="00DB60E2" w:rsidRPr="00472D84" w:rsidTr="008E60A3">
        <w:tc>
          <w:tcPr>
            <w:tcW w:w="454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Užduotys</w:t>
            </w:r>
          </w:p>
        </w:tc>
        <w:tc>
          <w:tcPr>
            <w:tcW w:w="5095"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Priežastys, rizikos </w:t>
            </w:r>
          </w:p>
        </w:tc>
      </w:tr>
      <w:tr w:rsidR="00DB60E2" w:rsidRPr="00472D84" w:rsidTr="008E60A3">
        <w:tc>
          <w:tcPr>
            <w:tcW w:w="4542"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2.1.</w:t>
            </w:r>
            <w:r w:rsidR="00E27020">
              <w:rPr>
                <w:rFonts w:ascii="Times New Roman" w:eastAsia="Calibri" w:hAnsi="Times New Roman" w:cs="Times New Roman"/>
                <w:sz w:val="24"/>
                <w:szCs w:val="24"/>
                <w:lang w:eastAsia="lt-LT"/>
              </w:rPr>
              <w:t xml:space="preserve"> Iš dalies įrengtos mokomosios dirbtuvės</w:t>
            </w:r>
          </w:p>
        </w:tc>
        <w:tc>
          <w:tcPr>
            <w:tcW w:w="5095" w:type="dxa"/>
            <w:tcBorders>
              <w:top w:val="single" w:sz="4" w:space="0" w:color="auto"/>
              <w:left w:val="single" w:sz="4" w:space="0" w:color="auto"/>
              <w:bottom w:val="single" w:sz="4" w:space="0" w:color="auto"/>
              <w:right w:val="single" w:sz="4" w:space="0" w:color="auto"/>
            </w:tcBorders>
            <w:hideMark/>
          </w:tcPr>
          <w:p w:rsidR="00DB60E2" w:rsidRPr="00472D84" w:rsidRDefault="00DB60E2" w:rsidP="00E27020">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 </w:t>
            </w:r>
            <w:r w:rsidR="00573559">
              <w:rPr>
                <w:rFonts w:ascii="Times New Roman" w:eastAsia="Times New Roman" w:hAnsi="Times New Roman" w:cs="Times New Roman"/>
                <w:sz w:val="24"/>
                <w:szCs w:val="24"/>
                <w:lang w:eastAsia="lt-LT"/>
              </w:rPr>
              <w:t>Lėšų stoka</w:t>
            </w:r>
            <w:r w:rsidR="00BD7A23">
              <w:rPr>
                <w:rFonts w:ascii="Times New Roman" w:eastAsia="Times New Roman" w:hAnsi="Times New Roman" w:cs="Times New Roman"/>
                <w:sz w:val="24"/>
                <w:szCs w:val="24"/>
                <w:lang w:eastAsia="lt-LT"/>
              </w:rPr>
              <w:t xml:space="preserve"> įsigyti 6 spaustuvus, </w:t>
            </w:r>
            <w:r w:rsidR="00573559">
              <w:rPr>
                <w:rFonts w:ascii="Times New Roman" w:eastAsia="Times New Roman" w:hAnsi="Times New Roman" w:cs="Times New Roman"/>
                <w:sz w:val="24"/>
                <w:szCs w:val="24"/>
                <w:lang w:eastAsia="lt-LT"/>
              </w:rPr>
              <w:t>10 darbastalių, 1 medžio šlifavimo stakles.</w:t>
            </w:r>
          </w:p>
        </w:tc>
      </w:tr>
      <w:tr w:rsidR="00DB60E2" w:rsidRPr="00472D84" w:rsidTr="008E60A3">
        <w:tc>
          <w:tcPr>
            <w:tcW w:w="4542"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2.2.</w:t>
            </w:r>
          </w:p>
        </w:tc>
        <w:tc>
          <w:tcPr>
            <w:tcW w:w="5095" w:type="dxa"/>
            <w:tcBorders>
              <w:top w:val="single" w:sz="4" w:space="0" w:color="auto"/>
              <w:left w:val="single" w:sz="4" w:space="0" w:color="auto"/>
              <w:bottom w:val="single" w:sz="4" w:space="0" w:color="auto"/>
              <w:right w:val="single" w:sz="4" w:space="0" w:color="auto"/>
            </w:tcBorders>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p>
        </w:tc>
      </w:tr>
      <w:tr w:rsidR="00DB60E2" w:rsidRPr="00472D84" w:rsidTr="008E60A3">
        <w:tc>
          <w:tcPr>
            <w:tcW w:w="4542"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2.3.</w:t>
            </w:r>
          </w:p>
        </w:tc>
        <w:tc>
          <w:tcPr>
            <w:tcW w:w="5095" w:type="dxa"/>
            <w:tcBorders>
              <w:top w:val="single" w:sz="4" w:space="0" w:color="auto"/>
              <w:left w:val="single" w:sz="4" w:space="0" w:color="auto"/>
              <w:bottom w:val="single" w:sz="4" w:space="0" w:color="auto"/>
              <w:right w:val="single" w:sz="4" w:space="0" w:color="auto"/>
            </w:tcBorders>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p>
        </w:tc>
      </w:tr>
    </w:tbl>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284"/>
        </w:tabs>
        <w:overflowPunct w:val="0"/>
        <w:spacing w:after="0" w:line="240" w:lineRule="auto"/>
        <w:ind w:firstLine="720"/>
        <w:jc w:val="both"/>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3. Užduotys ar veiklos, kurios nebuvo planuotos ir nustatytos, bet įvykdytos</w:t>
      </w:r>
    </w:p>
    <w:p w:rsidR="00DB60E2" w:rsidRPr="00472D84" w:rsidRDefault="00DB60E2" w:rsidP="00DB60E2">
      <w:pPr>
        <w:tabs>
          <w:tab w:val="left" w:pos="284"/>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(pildoma, jei buvo atlikta papildomų, svarių įstaigos veiklos rezultatams)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6"/>
        <w:gridCol w:w="4221"/>
      </w:tblGrid>
      <w:tr w:rsidR="00DB60E2" w:rsidRPr="00472D84" w:rsidTr="008E60A3">
        <w:tc>
          <w:tcPr>
            <w:tcW w:w="5416"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Užduotys/veiklos</w:t>
            </w:r>
          </w:p>
        </w:tc>
        <w:tc>
          <w:tcPr>
            <w:tcW w:w="4221"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Poveikis švietimo įstaigos veiklai</w:t>
            </w:r>
          </w:p>
        </w:tc>
      </w:tr>
      <w:tr w:rsidR="00DB60E2" w:rsidRPr="00472D84" w:rsidTr="008E60A3">
        <w:tc>
          <w:tcPr>
            <w:tcW w:w="5416"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3.1.</w:t>
            </w:r>
          </w:p>
        </w:tc>
        <w:tc>
          <w:tcPr>
            <w:tcW w:w="4221" w:type="dxa"/>
            <w:tcBorders>
              <w:top w:val="single" w:sz="4" w:space="0" w:color="auto"/>
              <w:left w:val="single" w:sz="4" w:space="0" w:color="auto"/>
              <w:bottom w:val="single" w:sz="4" w:space="0" w:color="auto"/>
              <w:right w:val="single" w:sz="4" w:space="0" w:color="auto"/>
            </w:tcBorders>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p>
        </w:tc>
      </w:tr>
      <w:tr w:rsidR="00DB60E2" w:rsidRPr="00472D84" w:rsidTr="008E60A3">
        <w:tc>
          <w:tcPr>
            <w:tcW w:w="5416"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3.2.</w:t>
            </w:r>
          </w:p>
        </w:tc>
        <w:tc>
          <w:tcPr>
            <w:tcW w:w="4221" w:type="dxa"/>
            <w:tcBorders>
              <w:top w:val="single" w:sz="4" w:space="0" w:color="auto"/>
              <w:left w:val="single" w:sz="4" w:space="0" w:color="auto"/>
              <w:bottom w:val="single" w:sz="4" w:space="0" w:color="auto"/>
              <w:right w:val="single" w:sz="4" w:space="0" w:color="auto"/>
            </w:tcBorders>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p>
        </w:tc>
      </w:tr>
      <w:tr w:rsidR="00DB60E2" w:rsidRPr="00472D84" w:rsidTr="008E60A3">
        <w:tc>
          <w:tcPr>
            <w:tcW w:w="5416"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3.3.</w:t>
            </w:r>
          </w:p>
        </w:tc>
        <w:tc>
          <w:tcPr>
            <w:tcW w:w="4221" w:type="dxa"/>
            <w:tcBorders>
              <w:top w:val="single" w:sz="4" w:space="0" w:color="auto"/>
              <w:left w:val="single" w:sz="4" w:space="0" w:color="auto"/>
              <w:bottom w:val="single" w:sz="4" w:space="0" w:color="auto"/>
              <w:right w:val="single" w:sz="4" w:space="0" w:color="auto"/>
            </w:tcBorders>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p>
        </w:tc>
      </w:tr>
    </w:tbl>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284"/>
        </w:tabs>
        <w:overflowPunct w:val="0"/>
        <w:spacing w:after="0" w:line="240" w:lineRule="auto"/>
        <w:ind w:firstLine="720"/>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9"/>
        <w:gridCol w:w="2184"/>
        <w:gridCol w:w="3086"/>
        <w:gridCol w:w="2038"/>
      </w:tblGrid>
      <w:tr w:rsidR="00DB60E2" w:rsidRPr="00472D84" w:rsidTr="008E60A3">
        <w:tc>
          <w:tcPr>
            <w:tcW w:w="2329"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Užduotys</w:t>
            </w:r>
          </w:p>
        </w:tc>
        <w:tc>
          <w:tcPr>
            <w:tcW w:w="2184"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Siektini rezultatai</w:t>
            </w:r>
          </w:p>
        </w:tc>
        <w:tc>
          <w:tcPr>
            <w:tcW w:w="3086"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2038"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Pasiekti rezultatai ir jų rodikliai</w:t>
            </w:r>
          </w:p>
        </w:tc>
      </w:tr>
      <w:tr w:rsidR="00DB60E2" w:rsidRPr="00472D84" w:rsidTr="008E60A3">
        <w:tc>
          <w:tcPr>
            <w:tcW w:w="2329"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4.1.</w:t>
            </w:r>
          </w:p>
        </w:tc>
        <w:tc>
          <w:tcPr>
            <w:tcW w:w="2184"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3086"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2038"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r>
      <w:tr w:rsidR="00DB60E2" w:rsidRPr="00472D84" w:rsidTr="008E60A3">
        <w:tc>
          <w:tcPr>
            <w:tcW w:w="2329"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4.2.</w:t>
            </w:r>
          </w:p>
        </w:tc>
        <w:tc>
          <w:tcPr>
            <w:tcW w:w="2184"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3086"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2038"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r>
      <w:tr w:rsidR="00DB60E2" w:rsidRPr="00472D84" w:rsidTr="008E60A3">
        <w:tc>
          <w:tcPr>
            <w:tcW w:w="2329"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4.3.</w:t>
            </w:r>
          </w:p>
        </w:tc>
        <w:tc>
          <w:tcPr>
            <w:tcW w:w="2184"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3086"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2038" w:type="dxa"/>
            <w:tcBorders>
              <w:top w:val="single" w:sz="4" w:space="0" w:color="auto"/>
              <w:left w:val="single" w:sz="4" w:space="0" w:color="auto"/>
              <w:bottom w:val="single" w:sz="4" w:space="0" w:color="auto"/>
              <w:right w:val="single" w:sz="4" w:space="0" w:color="auto"/>
            </w:tcBorders>
            <w:vAlign w:val="center"/>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r>
    </w:tbl>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III SKYRIUS</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PASIEKTŲ REZULTATŲ VYKDANT UŽDUOTIS ĮSIVERTINIMAS IR KOMPETENCIJŲ TOBULINIMAS</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p>
    <w:p w:rsidR="00DB60E2" w:rsidRPr="00472D84" w:rsidRDefault="00DB60E2" w:rsidP="00DB60E2">
      <w:pPr>
        <w:overflowPunct w:val="0"/>
        <w:spacing w:after="0" w:line="240" w:lineRule="auto"/>
        <w:ind w:firstLine="720"/>
        <w:jc w:val="both"/>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5. Pasiektų rezultatų vykdant užduotis įsivertinimas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6"/>
        <w:gridCol w:w="2621"/>
      </w:tblGrid>
      <w:tr w:rsidR="00DB60E2" w:rsidRPr="00472D84" w:rsidTr="008E60A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Pažymimas atitinkamas langelis</w:t>
            </w:r>
          </w:p>
        </w:tc>
      </w:tr>
      <w:tr w:rsidR="00DB60E2" w:rsidRPr="00472D84" w:rsidTr="008E60A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right"/>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Labai gerai </w:t>
            </w:r>
            <w:r w:rsidRPr="00472D84">
              <w:rPr>
                <w:rFonts w:ascii="Times New Roman" w:eastAsia="MS Gothic" w:hAnsi="Times New Roman" w:cs="Times New Roman"/>
                <w:sz w:val="24"/>
                <w:szCs w:val="24"/>
                <w:lang w:eastAsia="lt-LT"/>
              </w:rPr>
              <w:t>□</w:t>
            </w:r>
          </w:p>
        </w:tc>
      </w:tr>
      <w:tr w:rsidR="00DB60E2" w:rsidRPr="00472D84" w:rsidTr="008E60A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right"/>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Gerai </w:t>
            </w:r>
            <w:r w:rsidRPr="00472D84">
              <w:rPr>
                <w:rFonts w:ascii="Times New Roman" w:eastAsia="MS Gothic" w:hAnsi="Times New Roman" w:cs="Times New Roman"/>
                <w:sz w:val="24"/>
                <w:szCs w:val="24"/>
                <w:lang w:eastAsia="lt-LT"/>
              </w:rPr>
              <w:t>□</w:t>
            </w:r>
          </w:p>
        </w:tc>
      </w:tr>
      <w:tr w:rsidR="00DB60E2" w:rsidRPr="00472D84" w:rsidTr="008E60A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right"/>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Patenkinamai </w:t>
            </w:r>
            <w:r w:rsidRPr="00472D84">
              <w:rPr>
                <w:rFonts w:ascii="Times New Roman" w:eastAsia="MS Gothic" w:hAnsi="Times New Roman" w:cs="Times New Roman"/>
                <w:sz w:val="24"/>
                <w:szCs w:val="24"/>
                <w:lang w:eastAsia="lt-LT"/>
              </w:rPr>
              <w:t>□</w:t>
            </w:r>
          </w:p>
        </w:tc>
      </w:tr>
      <w:tr w:rsidR="00DB60E2" w:rsidRPr="00472D84" w:rsidTr="008E60A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right"/>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Nepatenkinamai </w:t>
            </w:r>
            <w:r w:rsidRPr="00472D84">
              <w:rPr>
                <w:rFonts w:ascii="Times New Roman" w:eastAsia="MS Gothic" w:hAnsi="Times New Roman" w:cs="Times New Roman"/>
                <w:sz w:val="24"/>
                <w:szCs w:val="24"/>
                <w:lang w:eastAsia="lt-LT"/>
              </w:rPr>
              <w:t>□</w:t>
            </w:r>
          </w:p>
        </w:tc>
      </w:tr>
    </w:tbl>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284"/>
        </w:tabs>
        <w:overflowPunct w:val="0"/>
        <w:spacing w:after="0" w:line="240" w:lineRule="auto"/>
        <w:ind w:firstLine="720"/>
        <w:jc w:val="both"/>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6. Kompetencijos, kurias norėtų tobulinti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DB60E2" w:rsidRPr="00472D84" w:rsidTr="008E60A3">
        <w:tc>
          <w:tcPr>
            <w:tcW w:w="9385"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6.1.</w:t>
            </w:r>
          </w:p>
        </w:tc>
      </w:tr>
      <w:tr w:rsidR="00DB60E2" w:rsidRPr="00472D84" w:rsidTr="008E60A3">
        <w:tc>
          <w:tcPr>
            <w:tcW w:w="9385"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6.2.</w:t>
            </w:r>
          </w:p>
        </w:tc>
      </w:tr>
    </w:tbl>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DB60E2" w:rsidRPr="00472D84" w:rsidRDefault="00DB60E2" w:rsidP="00DB60E2">
      <w:pPr>
        <w:tabs>
          <w:tab w:val="left" w:pos="3500"/>
          <w:tab w:val="left" w:pos="57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____________________ </w:t>
      </w:r>
      <w:r w:rsidRPr="00472D84">
        <w:rPr>
          <w:rFonts w:ascii="Times New Roman" w:eastAsia="Times New Roman" w:hAnsi="Times New Roman" w:cs="Times New Roman"/>
          <w:sz w:val="24"/>
          <w:szCs w:val="24"/>
          <w:lang w:eastAsia="lt-LT"/>
        </w:rPr>
        <w:tab/>
        <w:t xml:space="preserve">__________ </w:t>
      </w:r>
      <w:r w:rsidRPr="00472D84">
        <w:rPr>
          <w:rFonts w:ascii="Times New Roman" w:eastAsia="Times New Roman" w:hAnsi="Times New Roman" w:cs="Times New Roman"/>
          <w:sz w:val="24"/>
          <w:szCs w:val="24"/>
          <w:lang w:eastAsia="lt-LT"/>
        </w:rPr>
        <w:tab/>
        <w:t xml:space="preserve">_________________ </w:t>
      </w:r>
      <w:r w:rsidRPr="00472D84">
        <w:rPr>
          <w:rFonts w:ascii="Times New Roman" w:eastAsia="Times New Roman" w:hAnsi="Times New Roman" w:cs="Times New Roman"/>
          <w:sz w:val="24"/>
          <w:szCs w:val="24"/>
          <w:lang w:eastAsia="lt-LT"/>
        </w:rPr>
        <w:tab/>
        <w:t>__________</w:t>
      </w:r>
    </w:p>
    <w:p w:rsidR="00DB60E2" w:rsidRPr="00826BA5" w:rsidRDefault="00DB60E2" w:rsidP="00826BA5">
      <w:pPr>
        <w:tabs>
          <w:tab w:val="center" w:pos="4100"/>
          <w:tab w:val="center" w:pos="6700"/>
          <w:tab w:val="center" w:pos="9100"/>
        </w:tabs>
        <w:overflowPunct w:val="0"/>
        <w:spacing w:after="0" w:line="240" w:lineRule="auto"/>
        <w:jc w:val="both"/>
        <w:textAlignment w:val="baseline"/>
        <w:rPr>
          <w:rFonts w:ascii="Times New Roman" w:eastAsia="Times New Roman" w:hAnsi="Times New Roman" w:cs="Times New Roman"/>
          <w:sz w:val="20"/>
          <w:szCs w:val="20"/>
          <w:lang w:eastAsia="lt-LT"/>
        </w:rPr>
      </w:pPr>
      <w:r w:rsidRPr="00472D84">
        <w:rPr>
          <w:rFonts w:ascii="Times New Roman" w:eastAsia="Times New Roman" w:hAnsi="Times New Roman" w:cs="Times New Roman"/>
          <w:sz w:val="20"/>
          <w:szCs w:val="20"/>
          <w:lang w:eastAsia="lt-LT"/>
        </w:rPr>
        <w:t xml:space="preserve">(švietimo įstaigos vadovo pareigos) </w:t>
      </w:r>
      <w:r w:rsidRPr="00472D84">
        <w:rPr>
          <w:rFonts w:ascii="Times New Roman" w:eastAsia="Times New Roman" w:hAnsi="Times New Roman" w:cs="Times New Roman"/>
          <w:sz w:val="20"/>
          <w:szCs w:val="20"/>
          <w:lang w:eastAsia="lt-LT"/>
        </w:rPr>
        <w:tab/>
        <w:t xml:space="preserve">(parašas) </w:t>
      </w:r>
      <w:r w:rsidRPr="00472D84">
        <w:rPr>
          <w:rFonts w:ascii="Times New Roman" w:eastAsia="Times New Roman" w:hAnsi="Times New Roman" w:cs="Times New Roman"/>
          <w:sz w:val="20"/>
          <w:szCs w:val="20"/>
          <w:lang w:eastAsia="lt-LT"/>
        </w:rPr>
        <w:tab/>
        <w:t xml:space="preserve">(vardas ir pavardė) </w:t>
      </w:r>
      <w:r w:rsidRPr="00472D84">
        <w:rPr>
          <w:rFonts w:ascii="Times New Roman" w:eastAsia="Times New Roman" w:hAnsi="Times New Roman" w:cs="Times New Roman"/>
          <w:sz w:val="20"/>
          <w:szCs w:val="20"/>
          <w:lang w:eastAsia="lt-LT"/>
        </w:rPr>
        <w:tab/>
        <w:t>(data)</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IV SKYRIUS</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VERTINIMO PAGRINDIMAS IR SIŪLYMAI</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p>
    <w:p w:rsidR="00DB60E2" w:rsidRPr="00472D84" w:rsidRDefault="00DB60E2" w:rsidP="00DB60E2">
      <w:pPr>
        <w:tabs>
          <w:tab w:val="right" w:leader="underscore" w:pos="9638"/>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b/>
          <w:sz w:val="24"/>
          <w:szCs w:val="24"/>
          <w:lang w:eastAsia="lt-LT"/>
        </w:rPr>
        <w:t>7. Įvertinimas, jo pagrindimas ir siūlymai:</w:t>
      </w:r>
      <w:r w:rsidRPr="00472D84">
        <w:rPr>
          <w:rFonts w:ascii="Times New Roman" w:eastAsia="Times New Roman" w:hAnsi="Times New Roman" w:cs="Times New Roman"/>
          <w:sz w:val="24"/>
          <w:szCs w:val="24"/>
          <w:lang w:eastAsia="lt-LT"/>
        </w:rPr>
        <w:t xml:space="preserve"> </w:t>
      </w:r>
      <w:r w:rsidRPr="00472D84">
        <w:rPr>
          <w:rFonts w:ascii="Times New Roman" w:eastAsia="Times New Roman" w:hAnsi="Times New Roman" w:cs="Times New Roman"/>
          <w:sz w:val="24"/>
          <w:szCs w:val="24"/>
          <w:lang w:eastAsia="lt-LT"/>
        </w:rPr>
        <w:tab/>
      </w:r>
    </w:p>
    <w:p w:rsidR="00DB60E2" w:rsidRPr="00472D84" w:rsidRDefault="00DB60E2" w:rsidP="00DB60E2">
      <w:pPr>
        <w:tabs>
          <w:tab w:val="right" w:leader="underscore" w:pos="9638"/>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ab/>
      </w:r>
    </w:p>
    <w:p w:rsidR="00DB60E2" w:rsidRPr="00472D84" w:rsidRDefault="00DB60E2" w:rsidP="00DB60E2">
      <w:pPr>
        <w:tabs>
          <w:tab w:val="right" w:leader="underscore" w:pos="9638"/>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ab/>
      </w:r>
    </w:p>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3400"/>
          <w:tab w:val="left" w:pos="56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____________________ </w:t>
      </w:r>
      <w:r w:rsidRPr="00472D84">
        <w:rPr>
          <w:rFonts w:ascii="Times New Roman" w:eastAsia="Times New Roman" w:hAnsi="Times New Roman" w:cs="Times New Roman"/>
          <w:sz w:val="24"/>
          <w:szCs w:val="24"/>
          <w:lang w:eastAsia="lt-LT"/>
        </w:rPr>
        <w:tab/>
        <w:t xml:space="preserve">__________ </w:t>
      </w:r>
      <w:r w:rsidRPr="00472D84">
        <w:rPr>
          <w:rFonts w:ascii="Times New Roman" w:eastAsia="Times New Roman" w:hAnsi="Times New Roman" w:cs="Times New Roman"/>
          <w:sz w:val="24"/>
          <w:szCs w:val="24"/>
          <w:lang w:eastAsia="lt-LT"/>
        </w:rPr>
        <w:tab/>
        <w:t xml:space="preserve">_________________ </w:t>
      </w:r>
      <w:r w:rsidRPr="00472D84">
        <w:rPr>
          <w:rFonts w:ascii="Times New Roman" w:eastAsia="Times New Roman" w:hAnsi="Times New Roman" w:cs="Times New Roman"/>
          <w:sz w:val="24"/>
          <w:szCs w:val="24"/>
          <w:lang w:eastAsia="lt-LT"/>
        </w:rPr>
        <w:tab/>
        <w:t>__________</w:t>
      </w:r>
    </w:p>
    <w:p w:rsidR="00DB60E2" w:rsidRPr="00472D84" w:rsidRDefault="00DB60E2" w:rsidP="00DB60E2">
      <w:pPr>
        <w:tabs>
          <w:tab w:val="center" w:pos="4000"/>
          <w:tab w:val="center" w:pos="6500"/>
          <w:tab w:val="center" w:pos="910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472D84">
        <w:rPr>
          <w:rFonts w:ascii="Times New Roman" w:eastAsia="Times New Roman" w:hAnsi="Times New Roman" w:cs="Times New Roman"/>
          <w:sz w:val="20"/>
          <w:szCs w:val="20"/>
          <w:lang w:eastAsia="lt-LT"/>
        </w:rPr>
        <w:t>(</w:t>
      </w:r>
      <w:r w:rsidRPr="00472D84">
        <w:rPr>
          <w:rFonts w:ascii="Times New Roman" w:eastAsia="Times New Roman" w:hAnsi="Times New Roman" w:cs="Times New Roman"/>
          <w:color w:val="000000"/>
          <w:sz w:val="20"/>
          <w:szCs w:val="20"/>
          <w:lang w:eastAsia="lt-LT"/>
        </w:rPr>
        <w:t xml:space="preserve">mokykloje – mokyklos tarybos </w:t>
      </w:r>
      <w:r w:rsidRPr="00472D84">
        <w:rPr>
          <w:rFonts w:ascii="Times New Roman" w:eastAsia="Times New Roman" w:hAnsi="Times New Roman" w:cs="Times New Roman"/>
          <w:color w:val="000000"/>
          <w:sz w:val="20"/>
          <w:szCs w:val="20"/>
          <w:lang w:eastAsia="lt-LT"/>
        </w:rPr>
        <w:tab/>
      </w:r>
      <w:r w:rsidRPr="00472D84">
        <w:rPr>
          <w:rFonts w:ascii="Times New Roman" w:eastAsia="Times New Roman" w:hAnsi="Times New Roman" w:cs="Times New Roman"/>
          <w:sz w:val="20"/>
          <w:szCs w:val="20"/>
          <w:lang w:eastAsia="lt-LT"/>
        </w:rPr>
        <w:t xml:space="preserve">(parašas) </w:t>
      </w:r>
      <w:r w:rsidRPr="00472D84">
        <w:rPr>
          <w:rFonts w:ascii="Times New Roman" w:eastAsia="Times New Roman" w:hAnsi="Times New Roman" w:cs="Times New Roman"/>
          <w:sz w:val="20"/>
          <w:szCs w:val="20"/>
          <w:lang w:eastAsia="lt-LT"/>
        </w:rPr>
        <w:tab/>
        <w:t>(vardas ir pavardė)</w:t>
      </w:r>
      <w:r w:rsidRPr="00472D84">
        <w:rPr>
          <w:rFonts w:ascii="Times New Roman" w:eastAsia="Times New Roman" w:hAnsi="Times New Roman" w:cs="Times New Roman"/>
          <w:sz w:val="20"/>
          <w:szCs w:val="20"/>
          <w:lang w:eastAsia="lt-LT"/>
        </w:rPr>
        <w:tab/>
        <w:t>(data)</w:t>
      </w:r>
    </w:p>
    <w:p w:rsidR="00DB60E2" w:rsidRPr="00472D84" w:rsidRDefault="00DB60E2" w:rsidP="00DB60E2">
      <w:pPr>
        <w:tabs>
          <w:tab w:val="left" w:pos="4536"/>
          <w:tab w:val="left" w:pos="723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472D84">
        <w:rPr>
          <w:rFonts w:ascii="Times New Roman" w:eastAsia="Times New Roman" w:hAnsi="Times New Roman" w:cs="Times New Roman"/>
          <w:color w:val="000000"/>
          <w:sz w:val="20"/>
          <w:szCs w:val="20"/>
          <w:lang w:eastAsia="lt-LT"/>
        </w:rPr>
        <w:t xml:space="preserve">įgaliotas asmuo, švietimo pagalbos įstaigoje – </w:t>
      </w:r>
    </w:p>
    <w:p w:rsidR="00DB60E2" w:rsidRPr="00472D84" w:rsidRDefault="00DB60E2" w:rsidP="00DB60E2">
      <w:pPr>
        <w:tabs>
          <w:tab w:val="left" w:pos="4536"/>
          <w:tab w:val="left" w:pos="723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472D84">
        <w:rPr>
          <w:rFonts w:ascii="Times New Roman" w:eastAsia="Times New Roman" w:hAnsi="Times New Roman" w:cs="Times New Roman"/>
          <w:color w:val="000000"/>
          <w:sz w:val="20"/>
          <w:szCs w:val="20"/>
          <w:lang w:eastAsia="lt-LT"/>
        </w:rPr>
        <w:t xml:space="preserve">savivaldos institucijos įgaliotas asmuo </w:t>
      </w:r>
    </w:p>
    <w:p w:rsidR="00DB60E2" w:rsidRPr="00472D84" w:rsidRDefault="00DB60E2" w:rsidP="00DB60E2">
      <w:pPr>
        <w:tabs>
          <w:tab w:val="left" w:pos="4536"/>
          <w:tab w:val="left" w:pos="7230"/>
        </w:tabs>
        <w:overflowPunct w:val="0"/>
        <w:spacing w:after="0" w:line="240" w:lineRule="auto"/>
        <w:jc w:val="both"/>
        <w:textAlignment w:val="baseline"/>
        <w:rPr>
          <w:rFonts w:ascii="Times New Roman" w:eastAsia="Times New Roman" w:hAnsi="Times New Roman" w:cs="Times New Roman"/>
          <w:sz w:val="20"/>
          <w:szCs w:val="20"/>
          <w:lang w:eastAsia="lt-LT"/>
        </w:rPr>
      </w:pPr>
      <w:r w:rsidRPr="00472D84">
        <w:rPr>
          <w:rFonts w:ascii="Times New Roman" w:eastAsia="Times New Roman" w:hAnsi="Times New Roman" w:cs="Times New Roman"/>
          <w:color w:val="000000"/>
          <w:sz w:val="20"/>
          <w:szCs w:val="20"/>
          <w:lang w:eastAsia="lt-LT"/>
        </w:rPr>
        <w:t>/darbuotojų atstovavimą įgyvendinantis asmuo)</w:t>
      </w:r>
    </w:p>
    <w:p w:rsidR="00DB60E2" w:rsidRPr="00472D84" w:rsidRDefault="00DB60E2" w:rsidP="00DB60E2">
      <w:pPr>
        <w:tabs>
          <w:tab w:val="left" w:pos="5529"/>
          <w:tab w:val="left" w:pos="8364"/>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p>
    <w:p w:rsidR="00DB60E2" w:rsidRPr="00472D84" w:rsidRDefault="00DB60E2" w:rsidP="00DB60E2">
      <w:pPr>
        <w:tabs>
          <w:tab w:val="right" w:leader="underscore" w:pos="9638"/>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b/>
          <w:sz w:val="24"/>
          <w:szCs w:val="24"/>
          <w:lang w:eastAsia="lt-LT"/>
        </w:rPr>
        <w:t>8. Įvertinimas, jo pagrindimas ir siūlymai:</w:t>
      </w:r>
      <w:r w:rsidRPr="00472D84">
        <w:rPr>
          <w:rFonts w:ascii="Times New Roman" w:eastAsia="Times New Roman" w:hAnsi="Times New Roman" w:cs="Times New Roman"/>
          <w:sz w:val="24"/>
          <w:szCs w:val="24"/>
          <w:lang w:eastAsia="lt-LT"/>
        </w:rPr>
        <w:t xml:space="preserve"> </w:t>
      </w:r>
      <w:r w:rsidRPr="00472D84">
        <w:rPr>
          <w:rFonts w:ascii="Times New Roman" w:eastAsia="Times New Roman" w:hAnsi="Times New Roman" w:cs="Times New Roman"/>
          <w:sz w:val="24"/>
          <w:szCs w:val="24"/>
          <w:lang w:eastAsia="lt-LT"/>
        </w:rPr>
        <w:tab/>
      </w:r>
    </w:p>
    <w:p w:rsidR="00DB60E2" w:rsidRPr="00472D84" w:rsidRDefault="00DB60E2" w:rsidP="00DB60E2">
      <w:pPr>
        <w:tabs>
          <w:tab w:val="right" w:leader="underscore" w:pos="9638"/>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ab/>
      </w:r>
    </w:p>
    <w:p w:rsidR="00DB60E2" w:rsidRPr="00472D84" w:rsidRDefault="00DB60E2" w:rsidP="00DB60E2">
      <w:pPr>
        <w:tabs>
          <w:tab w:val="right" w:leader="underscore" w:pos="9638"/>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ab/>
      </w:r>
    </w:p>
    <w:p w:rsidR="00DB60E2" w:rsidRDefault="00DB60E2" w:rsidP="00DB60E2">
      <w:pPr>
        <w:tabs>
          <w:tab w:val="left" w:pos="3500"/>
          <w:tab w:val="left" w:pos="57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p>
    <w:p w:rsidR="00DB60E2" w:rsidRDefault="00DB60E2" w:rsidP="00DB60E2">
      <w:pPr>
        <w:tabs>
          <w:tab w:val="left" w:pos="3500"/>
          <w:tab w:val="left" w:pos="57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p>
    <w:p w:rsidR="00DB60E2" w:rsidRDefault="00DB60E2" w:rsidP="00DB60E2">
      <w:pPr>
        <w:tabs>
          <w:tab w:val="left" w:pos="3500"/>
          <w:tab w:val="left" w:pos="57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Alytaus rajono savivaldybės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Algirdas Vrubliauskas</w:t>
      </w:r>
    </w:p>
    <w:p w:rsidR="00DB60E2" w:rsidRPr="00472D84" w:rsidRDefault="00DB60E2" w:rsidP="00DB60E2">
      <w:pPr>
        <w:tabs>
          <w:tab w:val="left" w:pos="3500"/>
          <w:tab w:val="left" w:pos="57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meras</w:t>
      </w:r>
      <w:r w:rsidRPr="00472D84">
        <w:rPr>
          <w:rFonts w:ascii="Times New Roman" w:eastAsia="Times New Roman" w:hAnsi="Times New Roman" w:cs="Times New Roman"/>
          <w:sz w:val="24"/>
          <w:szCs w:val="24"/>
          <w:lang w:eastAsia="lt-LT"/>
        </w:rPr>
        <w:tab/>
        <w:t>__________</w:t>
      </w:r>
    </w:p>
    <w:p w:rsidR="00DB60E2" w:rsidRPr="00B21E28" w:rsidRDefault="00DB60E2" w:rsidP="00DB60E2">
      <w:pPr>
        <w:tabs>
          <w:tab w:val="left" w:pos="1276"/>
          <w:tab w:val="center" w:pos="4100"/>
          <w:tab w:val="center" w:pos="6700"/>
          <w:tab w:val="center" w:pos="910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B21E28">
        <w:rPr>
          <w:rFonts w:ascii="Times New Roman" w:eastAsia="Times New Roman" w:hAnsi="Times New Roman" w:cs="Times New Roman"/>
          <w:sz w:val="20"/>
          <w:szCs w:val="20"/>
          <w:lang w:eastAsia="lt-LT"/>
        </w:rPr>
        <w:t>(</w:t>
      </w:r>
      <w:r w:rsidRPr="00B21E28">
        <w:rPr>
          <w:rFonts w:ascii="Times New Roman" w:eastAsia="Times New Roman" w:hAnsi="Times New Roman" w:cs="Times New Roman"/>
          <w:color w:val="000000"/>
          <w:sz w:val="20"/>
          <w:szCs w:val="20"/>
          <w:lang w:eastAsia="lt-LT"/>
        </w:rPr>
        <w:t xml:space="preserve">švietimo įstaigos savininko teises ir </w:t>
      </w:r>
      <w:r w:rsidRPr="00B21E28">
        <w:rPr>
          <w:rFonts w:ascii="Times New Roman" w:eastAsia="Times New Roman" w:hAnsi="Times New Roman" w:cs="Times New Roman"/>
          <w:color w:val="000000"/>
          <w:sz w:val="20"/>
          <w:szCs w:val="20"/>
          <w:lang w:eastAsia="lt-LT"/>
        </w:rPr>
        <w:tab/>
      </w:r>
      <w:r w:rsidRPr="00B21E28">
        <w:rPr>
          <w:rFonts w:ascii="Times New Roman" w:eastAsia="Times New Roman" w:hAnsi="Times New Roman" w:cs="Times New Roman"/>
          <w:sz w:val="20"/>
          <w:szCs w:val="20"/>
          <w:lang w:eastAsia="lt-LT"/>
        </w:rPr>
        <w:t xml:space="preserve">(parašas) </w:t>
      </w:r>
      <w:r w:rsidRPr="00B21E28">
        <w:rPr>
          <w:rFonts w:ascii="Times New Roman" w:eastAsia="Times New Roman" w:hAnsi="Times New Roman" w:cs="Times New Roman"/>
          <w:sz w:val="20"/>
          <w:szCs w:val="20"/>
          <w:lang w:eastAsia="lt-LT"/>
        </w:rPr>
        <w:tab/>
        <w:t xml:space="preserve">(vardas ir pavardė) </w:t>
      </w:r>
      <w:r w:rsidRPr="00B21E28">
        <w:rPr>
          <w:rFonts w:ascii="Times New Roman" w:eastAsia="Times New Roman" w:hAnsi="Times New Roman" w:cs="Times New Roman"/>
          <w:sz w:val="20"/>
          <w:szCs w:val="20"/>
          <w:lang w:eastAsia="lt-LT"/>
        </w:rPr>
        <w:tab/>
        <w:t>(data)</w:t>
      </w:r>
    </w:p>
    <w:p w:rsidR="00DB60E2" w:rsidRPr="00B21E28" w:rsidRDefault="00DB60E2" w:rsidP="00DB60E2">
      <w:pPr>
        <w:tabs>
          <w:tab w:val="left" w:pos="1276"/>
          <w:tab w:val="left" w:pos="4536"/>
          <w:tab w:val="left" w:pos="723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B21E28">
        <w:rPr>
          <w:rFonts w:ascii="Times New Roman" w:eastAsia="Times New Roman" w:hAnsi="Times New Roman" w:cs="Times New Roman"/>
          <w:color w:val="000000"/>
          <w:sz w:val="20"/>
          <w:szCs w:val="20"/>
          <w:lang w:eastAsia="lt-LT"/>
        </w:rPr>
        <w:t xml:space="preserve">pareigas įgyvendinančios institucijos </w:t>
      </w:r>
    </w:p>
    <w:p w:rsidR="00DB60E2" w:rsidRPr="00B21E28" w:rsidRDefault="00DB60E2" w:rsidP="00DB60E2">
      <w:pPr>
        <w:tabs>
          <w:tab w:val="left" w:pos="1276"/>
          <w:tab w:val="left" w:pos="4536"/>
          <w:tab w:val="left" w:pos="7230"/>
        </w:tabs>
        <w:overflowPunct w:val="0"/>
        <w:spacing w:after="0" w:line="240" w:lineRule="auto"/>
        <w:jc w:val="both"/>
        <w:textAlignment w:val="baseline"/>
        <w:rPr>
          <w:rFonts w:ascii="Times New Roman" w:eastAsia="Times New Roman" w:hAnsi="Times New Roman" w:cs="Times New Roman"/>
          <w:sz w:val="20"/>
          <w:szCs w:val="20"/>
          <w:lang w:eastAsia="lt-LT"/>
        </w:rPr>
      </w:pPr>
      <w:r w:rsidRPr="00B21E28">
        <w:rPr>
          <w:rFonts w:ascii="Times New Roman" w:eastAsia="Times New Roman" w:hAnsi="Times New Roman" w:cs="Times New Roman"/>
          <w:color w:val="000000"/>
          <w:sz w:val="20"/>
          <w:szCs w:val="20"/>
          <w:lang w:eastAsia="lt-LT"/>
        </w:rPr>
        <w:t>įgalioto asmens</w:t>
      </w:r>
      <w:r>
        <w:rPr>
          <w:rFonts w:ascii="Times New Roman" w:eastAsia="Times New Roman" w:hAnsi="Times New Roman" w:cs="Times New Roman"/>
          <w:sz w:val="20"/>
          <w:szCs w:val="20"/>
          <w:lang w:eastAsia="lt-LT"/>
        </w:rPr>
        <w:t xml:space="preserve"> </w:t>
      </w:r>
      <w:r w:rsidRPr="00B21E28">
        <w:rPr>
          <w:rFonts w:ascii="Times New Roman" w:eastAsia="Times New Roman" w:hAnsi="Times New Roman" w:cs="Times New Roman"/>
          <w:sz w:val="20"/>
          <w:szCs w:val="20"/>
          <w:lang w:eastAsia="lt-LT"/>
        </w:rPr>
        <w:t>pareigos)</w:t>
      </w:r>
    </w:p>
    <w:p w:rsidR="00DB60E2" w:rsidRPr="00472D84" w:rsidRDefault="00DB60E2" w:rsidP="00DB60E2">
      <w:pPr>
        <w:tabs>
          <w:tab w:val="left" w:pos="6237"/>
          <w:tab w:val="right" w:pos="8306"/>
        </w:tabs>
        <w:overflowPunct w:val="0"/>
        <w:spacing w:after="0" w:line="240" w:lineRule="auto"/>
        <w:ind w:firstLine="720"/>
        <w:textAlignment w:val="baseline"/>
        <w:rPr>
          <w:rFonts w:ascii="Times New Roman" w:eastAsia="Times New Roman" w:hAnsi="Times New Roman" w:cs="Times New Roman"/>
          <w:color w:val="000000"/>
          <w:sz w:val="24"/>
          <w:szCs w:val="24"/>
          <w:lang w:eastAsia="lt-LT"/>
        </w:rPr>
      </w:pPr>
    </w:p>
    <w:p w:rsidR="00DB60E2" w:rsidRPr="00472D84" w:rsidRDefault="00DB60E2" w:rsidP="00DB60E2">
      <w:pPr>
        <w:tabs>
          <w:tab w:val="left" w:pos="6237"/>
          <w:tab w:val="right" w:pos="8306"/>
        </w:tabs>
        <w:overflowPunct w:val="0"/>
        <w:spacing w:after="0" w:line="240" w:lineRule="auto"/>
        <w:ind w:firstLine="720"/>
        <w:textAlignment w:val="baseline"/>
        <w:rPr>
          <w:rFonts w:ascii="Times New Roman" w:eastAsia="Times New Roman" w:hAnsi="Times New Roman" w:cs="Times New Roman"/>
          <w:color w:val="000000"/>
          <w:sz w:val="24"/>
          <w:szCs w:val="24"/>
          <w:lang w:eastAsia="lt-LT"/>
        </w:rPr>
      </w:pPr>
      <w:r w:rsidRPr="00472D84">
        <w:rPr>
          <w:rFonts w:ascii="Times New Roman" w:eastAsia="Times New Roman" w:hAnsi="Times New Roman" w:cs="Times New Roman"/>
          <w:color w:val="000000"/>
          <w:sz w:val="24"/>
          <w:szCs w:val="24"/>
          <w:lang w:eastAsia="lt-LT"/>
        </w:rPr>
        <w:t>Galutinis metų veiklos ataskaitos įvertinimas ______________________.</w:t>
      </w:r>
    </w:p>
    <w:p w:rsidR="00826BA5" w:rsidRDefault="00826BA5" w:rsidP="00DB60E2">
      <w:pPr>
        <w:spacing w:after="0" w:line="240" w:lineRule="auto"/>
        <w:jc w:val="center"/>
        <w:rPr>
          <w:rFonts w:ascii="Times New Roman" w:eastAsia="Times New Roman" w:hAnsi="Times New Roman" w:cs="Times New Roman"/>
          <w:b/>
          <w:sz w:val="24"/>
          <w:szCs w:val="24"/>
          <w:lang w:eastAsia="lt-LT"/>
        </w:rPr>
      </w:pP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V SKYRIUS</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KITŲ METŲ VEIKLOS UŽDUOTYS, REZULTATAI IR RODIKLIAI</w:t>
      </w:r>
    </w:p>
    <w:p w:rsidR="00DB60E2" w:rsidRPr="00472D84" w:rsidRDefault="00DB60E2" w:rsidP="00DB60E2">
      <w:pPr>
        <w:spacing w:after="0" w:line="240" w:lineRule="auto"/>
        <w:jc w:val="center"/>
        <w:rPr>
          <w:rFonts w:ascii="Times New Roman" w:eastAsia="Times New Roman" w:hAnsi="Times New Roman" w:cs="Times New Roman"/>
          <w:b/>
          <w:sz w:val="24"/>
          <w:szCs w:val="24"/>
          <w:lang w:eastAsia="lt-LT"/>
        </w:rPr>
      </w:pPr>
    </w:p>
    <w:p w:rsidR="00DB60E2" w:rsidRPr="00472D84" w:rsidRDefault="00DB60E2" w:rsidP="00DB60E2">
      <w:pPr>
        <w:tabs>
          <w:tab w:val="left" w:pos="284"/>
        </w:tabs>
        <w:overflowPunct w:val="0"/>
        <w:spacing w:after="0" w:line="240" w:lineRule="auto"/>
        <w:ind w:firstLine="720"/>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9. Kitų metų užduotys</w:t>
      </w:r>
    </w:p>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(nustatomos ne mažiau kaip 3 ir ne daugiau kaip 5 užduotys)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8"/>
        <w:gridCol w:w="2792"/>
        <w:gridCol w:w="3377"/>
      </w:tblGrid>
      <w:tr w:rsidR="00DB60E2" w:rsidRPr="00472D84" w:rsidTr="008E60A3">
        <w:tc>
          <w:tcPr>
            <w:tcW w:w="3468"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Užduotys</w:t>
            </w:r>
          </w:p>
        </w:tc>
        <w:tc>
          <w:tcPr>
            <w:tcW w:w="2792"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Siektini rezultatai</w:t>
            </w:r>
          </w:p>
        </w:tc>
        <w:tc>
          <w:tcPr>
            <w:tcW w:w="3377" w:type="dxa"/>
            <w:tcBorders>
              <w:top w:val="single" w:sz="4" w:space="0" w:color="auto"/>
              <w:left w:val="single" w:sz="4" w:space="0" w:color="auto"/>
              <w:bottom w:val="single" w:sz="4" w:space="0" w:color="auto"/>
              <w:right w:val="single" w:sz="4" w:space="0" w:color="auto"/>
            </w:tcBorders>
            <w:vAlign w:val="center"/>
            <w:hideMark/>
          </w:tcPr>
          <w:p w:rsidR="00DB60E2" w:rsidRPr="00472D84" w:rsidRDefault="00DB60E2" w:rsidP="008E60A3">
            <w:pPr>
              <w:overflowPunct w:val="0"/>
              <w:spacing w:after="0" w:line="240" w:lineRule="auto"/>
              <w:jc w:val="center"/>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Rezultatų vertinimo rodikliai (kuriais vadovaujantis vertinama, ar nustatytos užduotys įvykdytos)</w:t>
            </w:r>
          </w:p>
        </w:tc>
      </w:tr>
      <w:tr w:rsidR="00DB60E2" w:rsidRPr="00472D84" w:rsidTr="008E60A3">
        <w:tc>
          <w:tcPr>
            <w:tcW w:w="3468" w:type="dxa"/>
            <w:tcBorders>
              <w:top w:val="single" w:sz="4" w:space="0" w:color="auto"/>
              <w:left w:val="single" w:sz="4" w:space="0" w:color="auto"/>
              <w:bottom w:val="single" w:sz="4" w:space="0" w:color="auto"/>
              <w:right w:val="single" w:sz="4" w:space="0" w:color="auto"/>
            </w:tcBorders>
            <w:hideMark/>
          </w:tcPr>
          <w:p w:rsidR="00DB60E2" w:rsidRPr="00472D84"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 Efektyviai naudoti integruotą mokymą.</w:t>
            </w:r>
          </w:p>
        </w:tc>
        <w:tc>
          <w:tcPr>
            <w:tcW w:w="2792" w:type="dxa"/>
            <w:tcBorders>
              <w:top w:val="single" w:sz="4" w:space="0" w:color="auto"/>
              <w:left w:val="single" w:sz="4" w:space="0" w:color="auto"/>
              <w:bottom w:val="single" w:sz="4" w:space="0" w:color="auto"/>
              <w:right w:val="single" w:sz="4" w:space="0" w:color="auto"/>
            </w:tcBorders>
            <w:hideMark/>
          </w:tcPr>
          <w:p w:rsidR="00DB60E2"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Didės mokinių mokymosi motyvacija.</w:t>
            </w:r>
          </w:p>
          <w:p w:rsidR="0069740D" w:rsidRPr="00472D84"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Mažės mokinių mokymosi krūvis.</w:t>
            </w:r>
          </w:p>
        </w:tc>
        <w:tc>
          <w:tcPr>
            <w:tcW w:w="3377" w:type="dxa"/>
            <w:tcBorders>
              <w:top w:val="single" w:sz="4" w:space="0" w:color="auto"/>
              <w:left w:val="single" w:sz="4" w:space="0" w:color="auto"/>
              <w:bottom w:val="single" w:sz="4" w:space="0" w:color="auto"/>
              <w:right w:val="single" w:sz="4" w:space="0" w:color="auto"/>
            </w:tcBorders>
          </w:tcPr>
          <w:p w:rsidR="00DB60E2"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Parengtas detalus birželio mėnesio integruotų veiklų planas.</w:t>
            </w:r>
          </w:p>
          <w:p w:rsidR="0069740D"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Mokytojai veda atviras integruotas pamokas.</w:t>
            </w:r>
          </w:p>
          <w:p w:rsidR="0069740D" w:rsidRPr="00472D84"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Seminaras mokytojams apie integruotą mokymą.</w:t>
            </w:r>
          </w:p>
        </w:tc>
      </w:tr>
      <w:tr w:rsidR="00DB60E2" w:rsidRPr="00472D84" w:rsidTr="008E60A3">
        <w:tc>
          <w:tcPr>
            <w:tcW w:w="3468" w:type="dxa"/>
            <w:tcBorders>
              <w:top w:val="single" w:sz="4" w:space="0" w:color="auto"/>
              <w:left w:val="single" w:sz="4" w:space="0" w:color="auto"/>
              <w:bottom w:val="single" w:sz="4" w:space="0" w:color="auto"/>
              <w:right w:val="single" w:sz="4" w:space="0" w:color="auto"/>
            </w:tcBorders>
            <w:hideMark/>
          </w:tcPr>
          <w:p w:rsidR="00DB60E2" w:rsidRPr="00472D84"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 Tobulinti gimnazijos veiklos kokybės įsivertinimo organizavimą.</w:t>
            </w:r>
          </w:p>
        </w:tc>
        <w:tc>
          <w:tcPr>
            <w:tcW w:w="2792" w:type="dxa"/>
            <w:tcBorders>
              <w:top w:val="single" w:sz="4" w:space="0" w:color="auto"/>
              <w:left w:val="single" w:sz="4" w:space="0" w:color="auto"/>
              <w:bottom w:val="single" w:sz="4" w:space="0" w:color="auto"/>
              <w:right w:val="single" w:sz="4" w:space="0" w:color="auto"/>
            </w:tcBorders>
            <w:hideMark/>
          </w:tcPr>
          <w:p w:rsidR="0069740D" w:rsidRPr="00472D84" w:rsidRDefault="00DB60E2" w:rsidP="0069740D">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9740D">
              <w:rPr>
                <w:rFonts w:ascii="Times New Roman" w:eastAsia="Times New Roman" w:hAnsi="Times New Roman" w:cs="Times New Roman"/>
                <w:sz w:val="24"/>
                <w:szCs w:val="24"/>
                <w:lang w:eastAsia="lt-LT"/>
              </w:rPr>
              <w:t xml:space="preserve">60% bendruomenės narių dalyvauja veiklos įsivertinime naudojant IQES </w:t>
            </w:r>
            <w:proofErr w:type="spellStart"/>
            <w:r w:rsidR="0069740D">
              <w:rPr>
                <w:rFonts w:ascii="Times New Roman" w:eastAsia="Times New Roman" w:hAnsi="Times New Roman" w:cs="Times New Roman"/>
                <w:sz w:val="24"/>
                <w:szCs w:val="24"/>
                <w:lang w:eastAsia="lt-LT"/>
              </w:rPr>
              <w:t>Online</w:t>
            </w:r>
            <w:proofErr w:type="spellEnd"/>
            <w:r w:rsidR="0069740D">
              <w:rPr>
                <w:rFonts w:ascii="Times New Roman" w:eastAsia="Times New Roman" w:hAnsi="Times New Roman" w:cs="Times New Roman"/>
                <w:sz w:val="24"/>
                <w:szCs w:val="24"/>
                <w:lang w:eastAsia="lt-LT"/>
              </w:rPr>
              <w:t xml:space="preserve"> instrumentus. Atsižvelgiant į įsivertinimo išvadas, nustatyti prioritetiniai ugdymo kokybės gerinimo uždaviniai, parengtas gimnazijos veiklos planas.</w:t>
            </w:r>
          </w:p>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c>
          <w:tcPr>
            <w:tcW w:w="3377" w:type="dxa"/>
            <w:tcBorders>
              <w:top w:val="single" w:sz="4" w:space="0" w:color="auto"/>
              <w:left w:val="single" w:sz="4" w:space="0" w:color="auto"/>
              <w:bottom w:val="single" w:sz="4" w:space="0" w:color="auto"/>
              <w:right w:val="single" w:sz="4" w:space="0" w:color="auto"/>
            </w:tcBorders>
          </w:tcPr>
          <w:p w:rsidR="00DB60E2"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IQES </w:t>
            </w:r>
            <w:proofErr w:type="spellStart"/>
            <w:r>
              <w:rPr>
                <w:rFonts w:ascii="Times New Roman" w:eastAsia="Times New Roman" w:hAnsi="Times New Roman" w:cs="Times New Roman"/>
                <w:sz w:val="24"/>
                <w:szCs w:val="24"/>
                <w:lang w:eastAsia="lt-LT"/>
              </w:rPr>
              <w:t>Online</w:t>
            </w:r>
            <w:proofErr w:type="spellEnd"/>
            <w:r>
              <w:rPr>
                <w:rFonts w:ascii="Times New Roman" w:eastAsia="Times New Roman" w:hAnsi="Times New Roman" w:cs="Times New Roman"/>
                <w:sz w:val="24"/>
                <w:szCs w:val="24"/>
                <w:lang w:eastAsia="lt-LT"/>
              </w:rPr>
              <w:t xml:space="preserve"> apklausos.</w:t>
            </w:r>
          </w:p>
          <w:p w:rsidR="0069740D" w:rsidRPr="00472D84" w:rsidRDefault="0069740D"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Parengti ir gimnazijos bendruomenei pristatyti </w:t>
            </w:r>
            <w:r w:rsidR="00FD4682">
              <w:rPr>
                <w:rFonts w:ascii="Times New Roman" w:eastAsia="Times New Roman" w:hAnsi="Times New Roman" w:cs="Times New Roman"/>
                <w:sz w:val="24"/>
                <w:szCs w:val="24"/>
                <w:lang w:eastAsia="lt-LT"/>
              </w:rPr>
              <w:t>ugdymo kokybės gerinimo tikslai bei uždaviniai. Parengtas ir gimnazijos bendruomenei pristatytas 2020 metų veiklos planas.</w:t>
            </w:r>
          </w:p>
        </w:tc>
      </w:tr>
      <w:tr w:rsidR="00DB60E2" w:rsidRPr="00472D84" w:rsidTr="008E60A3">
        <w:tc>
          <w:tcPr>
            <w:tcW w:w="3468" w:type="dxa"/>
            <w:tcBorders>
              <w:top w:val="single" w:sz="4" w:space="0" w:color="auto"/>
              <w:left w:val="single" w:sz="4" w:space="0" w:color="auto"/>
              <w:bottom w:val="single" w:sz="4" w:space="0" w:color="auto"/>
              <w:right w:val="single" w:sz="4" w:space="0" w:color="auto"/>
            </w:tcBorders>
            <w:hideMark/>
          </w:tcPr>
          <w:p w:rsidR="00DB60E2" w:rsidRPr="00472D84" w:rsidRDefault="00DB60E2" w:rsidP="00FD4682">
            <w:pPr>
              <w:overflowPunct w:val="0"/>
              <w:spacing w:after="0" w:line="240" w:lineRule="auto"/>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lastRenderedPageBreak/>
              <w:t xml:space="preserve">9.3. </w:t>
            </w:r>
            <w:r w:rsidR="00FD4682">
              <w:rPr>
                <w:rFonts w:ascii="Times New Roman" w:eastAsia="Times New Roman" w:hAnsi="Times New Roman" w:cs="Times New Roman"/>
                <w:sz w:val="24"/>
                <w:szCs w:val="24"/>
                <w:lang w:eastAsia="lt-LT"/>
              </w:rPr>
              <w:t>Bendradarbiauti su vietos bendruomene ir Alytaus rajono savivaldybe dalyvaujant projekto „Simnas –mažoji Lietuvos kultūros sostinė“ veiklose.</w:t>
            </w:r>
          </w:p>
        </w:tc>
        <w:tc>
          <w:tcPr>
            <w:tcW w:w="2792" w:type="dxa"/>
            <w:tcBorders>
              <w:top w:val="single" w:sz="4" w:space="0" w:color="auto"/>
              <w:left w:val="single" w:sz="4" w:space="0" w:color="auto"/>
              <w:bottom w:val="single" w:sz="4" w:space="0" w:color="auto"/>
              <w:right w:val="single" w:sz="4" w:space="0" w:color="auto"/>
            </w:tcBorders>
            <w:hideMark/>
          </w:tcPr>
          <w:p w:rsidR="00DB60E2" w:rsidRDefault="00FD4682"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 gimnazijos bendruomenės dalyvauja projekto veiklose.</w:t>
            </w:r>
          </w:p>
          <w:p w:rsidR="00FD4682" w:rsidRPr="00472D84" w:rsidRDefault="00FD4682"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Dalyvauti projekto organizavimo ir vykdymo komisijos pasitarimuose.</w:t>
            </w:r>
            <w:r w:rsidR="00601F07">
              <w:rPr>
                <w:rFonts w:ascii="Times New Roman" w:eastAsia="Times New Roman" w:hAnsi="Times New Roman" w:cs="Times New Roman"/>
                <w:sz w:val="24"/>
                <w:szCs w:val="24"/>
                <w:lang w:eastAsia="lt-LT"/>
              </w:rPr>
              <w:t xml:space="preserve"> Organizuoti renginius įtraukiant į juos Alytaus rajono ir kaimyninių rajonų gyventojus.</w:t>
            </w:r>
          </w:p>
        </w:tc>
        <w:tc>
          <w:tcPr>
            <w:tcW w:w="3377" w:type="dxa"/>
            <w:tcBorders>
              <w:top w:val="single" w:sz="4" w:space="0" w:color="auto"/>
              <w:left w:val="single" w:sz="4" w:space="0" w:color="auto"/>
              <w:bottom w:val="single" w:sz="4" w:space="0" w:color="auto"/>
              <w:right w:val="single" w:sz="4" w:space="0" w:color="auto"/>
            </w:tcBorders>
          </w:tcPr>
          <w:p w:rsidR="00601F07" w:rsidRDefault="00601F07" w:rsidP="00601F07">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 gimnazijos bendruomenės dalyvauja projekto veiklose.</w:t>
            </w:r>
          </w:p>
          <w:p w:rsidR="00DB60E2" w:rsidRDefault="00601F07"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bendruomenės nariai dalyvauja pasitarimuose.</w:t>
            </w:r>
          </w:p>
          <w:p w:rsidR="00601F07" w:rsidRDefault="00601F07"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Organizuoti 2 renginiai</w:t>
            </w:r>
            <w:r w:rsidR="00990F99">
              <w:rPr>
                <w:rFonts w:ascii="Times New Roman" w:eastAsia="Times New Roman" w:hAnsi="Times New Roman" w:cs="Times New Roman"/>
                <w:sz w:val="24"/>
                <w:szCs w:val="24"/>
                <w:lang w:eastAsia="lt-LT"/>
              </w:rPr>
              <w:t xml:space="preserve">. </w:t>
            </w:r>
          </w:p>
          <w:p w:rsidR="00990F99" w:rsidRPr="00472D84" w:rsidRDefault="00990F99" w:rsidP="008E60A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Gimnazijos</w:t>
            </w:r>
            <w:r w:rsidR="005F2371">
              <w:rPr>
                <w:rFonts w:ascii="Times New Roman" w:eastAsia="Times New Roman" w:hAnsi="Times New Roman" w:cs="Times New Roman"/>
                <w:sz w:val="24"/>
                <w:szCs w:val="24"/>
                <w:lang w:eastAsia="lt-LT"/>
              </w:rPr>
              <w:t xml:space="preserve"> bendruomenės nariai</w:t>
            </w:r>
            <w:r w:rsidR="00D70093">
              <w:rPr>
                <w:rFonts w:ascii="Times New Roman" w:eastAsia="Times New Roman" w:hAnsi="Times New Roman" w:cs="Times New Roman"/>
                <w:sz w:val="24"/>
                <w:szCs w:val="24"/>
                <w:lang w:eastAsia="lt-LT"/>
              </w:rPr>
              <w:t xml:space="preserve"> dalyvauja projekto renginių veiklose.</w:t>
            </w:r>
          </w:p>
          <w:p w:rsidR="00DB60E2" w:rsidRPr="00472D84" w:rsidRDefault="00DB60E2" w:rsidP="008E60A3">
            <w:pPr>
              <w:overflowPunct w:val="0"/>
              <w:spacing w:after="0" w:line="240" w:lineRule="auto"/>
              <w:textAlignment w:val="baseline"/>
              <w:rPr>
                <w:rFonts w:ascii="Times New Roman" w:eastAsia="Times New Roman" w:hAnsi="Times New Roman" w:cs="Times New Roman"/>
                <w:sz w:val="24"/>
                <w:szCs w:val="24"/>
                <w:lang w:eastAsia="lt-LT"/>
              </w:rPr>
            </w:pPr>
          </w:p>
        </w:tc>
      </w:tr>
    </w:tbl>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426"/>
        </w:tabs>
        <w:overflowPunct w:val="0"/>
        <w:spacing w:after="0" w:line="240" w:lineRule="auto"/>
        <w:ind w:firstLine="720"/>
        <w:jc w:val="both"/>
        <w:textAlignment w:val="baseline"/>
        <w:rPr>
          <w:rFonts w:ascii="Times New Roman" w:eastAsia="Times New Roman" w:hAnsi="Times New Roman" w:cs="Times New Roman"/>
          <w:b/>
          <w:sz w:val="24"/>
          <w:szCs w:val="24"/>
          <w:lang w:eastAsia="lt-LT"/>
        </w:rPr>
      </w:pPr>
      <w:r w:rsidRPr="00472D84">
        <w:rPr>
          <w:rFonts w:ascii="Times New Roman" w:eastAsia="Times New Roman" w:hAnsi="Times New Roman" w:cs="Times New Roman"/>
          <w:b/>
          <w:sz w:val="24"/>
          <w:szCs w:val="24"/>
          <w:lang w:eastAsia="lt-LT"/>
        </w:rPr>
        <w:t>10. Rizika, kuriai esant nustatytos užduotys gali būti neįvykdytos</w:t>
      </w:r>
      <w:r w:rsidRPr="00472D84">
        <w:rPr>
          <w:rFonts w:ascii="Times New Roman" w:eastAsia="Times New Roman" w:hAnsi="Times New Roman" w:cs="Times New Roman"/>
          <w:sz w:val="24"/>
          <w:szCs w:val="24"/>
          <w:lang w:eastAsia="lt-LT"/>
        </w:rPr>
        <w:t xml:space="preserve"> </w:t>
      </w:r>
      <w:r w:rsidRPr="00472D84">
        <w:rPr>
          <w:rFonts w:ascii="Times New Roman" w:eastAsia="Times New Roman" w:hAnsi="Times New Roman" w:cs="Times New Roman"/>
          <w:b/>
          <w:sz w:val="24"/>
          <w:szCs w:val="24"/>
          <w:lang w:eastAsia="lt-LT"/>
        </w:rPr>
        <w:t>(aplinkybės, kurios gali turėti neigiamos įtakos įvykdyti šias užduotis)</w:t>
      </w:r>
    </w:p>
    <w:p w:rsidR="00DB60E2" w:rsidRPr="00472D84" w:rsidRDefault="00DB60E2" w:rsidP="00DB60E2">
      <w:pPr>
        <w:overflowPunct w:val="0"/>
        <w:spacing w:after="0" w:line="240" w:lineRule="auto"/>
        <w:ind w:firstLine="720"/>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(pildoma suderinus su švietimo įstaigos vadovu)</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DB60E2" w:rsidRPr="00472D84" w:rsidTr="008E60A3">
        <w:tc>
          <w:tcPr>
            <w:tcW w:w="9637"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10.1. Lėšų stoka.</w:t>
            </w:r>
          </w:p>
        </w:tc>
      </w:tr>
      <w:tr w:rsidR="00DB60E2" w:rsidRPr="00472D84" w:rsidTr="008E60A3">
        <w:tc>
          <w:tcPr>
            <w:tcW w:w="9637" w:type="dxa"/>
            <w:tcBorders>
              <w:top w:val="single" w:sz="4" w:space="0" w:color="auto"/>
              <w:left w:val="single" w:sz="4" w:space="0" w:color="auto"/>
              <w:bottom w:val="single" w:sz="4" w:space="0" w:color="auto"/>
              <w:right w:val="single" w:sz="4" w:space="0" w:color="auto"/>
            </w:tcBorders>
            <w:hideMark/>
          </w:tcPr>
          <w:p w:rsidR="00DB60E2" w:rsidRPr="00472D84" w:rsidRDefault="00DB60E2" w:rsidP="008E60A3">
            <w:pPr>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10.2.</w:t>
            </w:r>
          </w:p>
        </w:tc>
      </w:tr>
    </w:tbl>
    <w:p w:rsidR="00DB60E2" w:rsidRPr="00472D84" w:rsidRDefault="00DB60E2" w:rsidP="00DB60E2">
      <w:pPr>
        <w:overflowPunct w:val="0"/>
        <w:spacing w:after="0" w:line="240" w:lineRule="auto"/>
        <w:jc w:val="center"/>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3400"/>
          <w:tab w:val="left" w:pos="56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______________________</w:t>
      </w:r>
      <w:r w:rsidRPr="00472D84">
        <w:rPr>
          <w:rFonts w:ascii="Times New Roman" w:eastAsia="Times New Roman" w:hAnsi="Times New Roman" w:cs="Times New Roman"/>
          <w:sz w:val="24"/>
          <w:szCs w:val="24"/>
          <w:lang w:eastAsia="lt-LT"/>
        </w:rPr>
        <w:tab/>
        <w:t xml:space="preserve">__________ </w:t>
      </w:r>
      <w:r w:rsidRPr="00472D84">
        <w:rPr>
          <w:rFonts w:ascii="Times New Roman" w:eastAsia="Times New Roman" w:hAnsi="Times New Roman" w:cs="Times New Roman"/>
          <w:sz w:val="24"/>
          <w:szCs w:val="24"/>
          <w:lang w:eastAsia="lt-LT"/>
        </w:rPr>
        <w:tab/>
        <w:t xml:space="preserve">_________________ </w:t>
      </w:r>
      <w:r w:rsidRPr="00472D84">
        <w:rPr>
          <w:rFonts w:ascii="Times New Roman" w:eastAsia="Times New Roman" w:hAnsi="Times New Roman" w:cs="Times New Roman"/>
          <w:sz w:val="24"/>
          <w:szCs w:val="24"/>
          <w:lang w:eastAsia="lt-LT"/>
        </w:rPr>
        <w:tab/>
        <w:t>__________</w:t>
      </w:r>
    </w:p>
    <w:p w:rsidR="00DB60E2" w:rsidRPr="00472D84" w:rsidRDefault="00DB60E2" w:rsidP="00DB60E2">
      <w:pPr>
        <w:tabs>
          <w:tab w:val="left" w:pos="1276"/>
          <w:tab w:val="center" w:pos="4000"/>
          <w:tab w:val="center" w:pos="6500"/>
          <w:tab w:val="center" w:pos="910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472D84">
        <w:rPr>
          <w:rFonts w:ascii="Times New Roman" w:eastAsia="Times New Roman" w:hAnsi="Times New Roman" w:cs="Times New Roman"/>
          <w:sz w:val="20"/>
          <w:szCs w:val="20"/>
          <w:lang w:eastAsia="lt-LT"/>
        </w:rPr>
        <w:t>(</w:t>
      </w:r>
      <w:r w:rsidRPr="00472D84">
        <w:rPr>
          <w:rFonts w:ascii="Times New Roman" w:eastAsia="Times New Roman" w:hAnsi="Times New Roman" w:cs="Times New Roman"/>
          <w:color w:val="000000"/>
          <w:sz w:val="20"/>
          <w:szCs w:val="20"/>
          <w:lang w:eastAsia="lt-LT"/>
        </w:rPr>
        <w:t xml:space="preserve">švietimo įstaigos savininko teises ir </w:t>
      </w:r>
      <w:r w:rsidRPr="00472D84">
        <w:rPr>
          <w:rFonts w:ascii="Times New Roman" w:eastAsia="Times New Roman" w:hAnsi="Times New Roman" w:cs="Times New Roman"/>
          <w:color w:val="000000"/>
          <w:sz w:val="20"/>
          <w:szCs w:val="20"/>
          <w:lang w:eastAsia="lt-LT"/>
        </w:rPr>
        <w:tab/>
      </w:r>
      <w:r w:rsidRPr="00472D84">
        <w:rPr>
          <w:rFonts w:ascii="Times New Roman" w:eastAsia="Times New Roman" w:hAnsi="Times New Roman" w:cs="Times New Roman"/>
          <w:sz w:val="20"/>
          <w:szCs w:val="20"/>
          <w:lang w:eastAsia="lt-LT"/>
        </w:rPr>
        <w:t xml:space="preserve">(parašas) </w:t>
      </w:r>
      <w:r w:rsidRPr="00472D84">
        <w:rPr>
          <w:rFonts w:ascii="Times New Roman" w:eastAsia="Times New Roman" w:hAnsi="Times New Roman" w:cs="Times New Roman"/>
          <w:sz w:val="20"/>
          <w:szCs w:val="20"/>
          <w:lang w:eastAsia="lt-LT"/>
        </w:rPr>
        <w:tab/>
        <w:t xml:space="preserve">(vardas ir pavardė) </w:t>
      </w:r>
      <w:r w:rsidRPr="00472D84">
        <w:rPr>
          <w:rFonts w:ascii="Times New Roman" w:eastAsia="Times New Roman" w:hAnsi="Times New Roman" w:cs="Times New Roman"/>
          <w:sz w:val="20"/>
          <w:szCs w:val="20"/>
          <w:lang w:eastAsia="lt-LT"/>
        </w:rPr>
        <w:tab/>
        <w:t>(data)</w:t>
      </w:r>
    </w:p>
    <w:p w:rsidR="00DB60E2" w:rsidRPr="00472D84" w:rsidRDefault="00DB60E2" w:rsidP="00DB60E2">
      <w:pPr>
        <w:tabs>
          <w:tab w:val="left" w:pos="1276"/>
          <w:tab w:val="left" w:pos="4536"/>
          <w:tab w:val="left" w:pos="7230"/>
        </w:tabs>
        <w:overflowPunct w:val="0"/>
        <w:spacing w:after="0" w:line="240" w:lineRule="auto"/>
        <w:jc w:val="both"/>
        <w:textAlignment w:val="baseline"/>
        <w:rPr>
          <w:rFonts w:ascii="Times New Roman" w:eastAsia="Times New Roman" w:hAnsi="Times New Roman" w:cs="Times New Roman"/>
          <w:color w:val="000000"/>
          <w:sz w:val="20"/>
          <w:szCs w:val="20"/>
          <w:lang w:eastAsia="lt-LT"/>
        </w:rPr>
      </w:pPr>
      <w:r w:rsidRPr="00472D84">
        <w:rPr>
          <w:rFonts w:ascii="Times New Roman" w:eastAsia="Times New Roman" w:hAnsi="Times New Roman" w:cs="Times New Roman"/>
          <w:color w:val="000000"/>
          <w:sz w:val="20"/>
          <w:szCs w:val="20"/>
          <w:lang w:eastAsia="lt-LT"/>
        </w:rPr>
        <w:t xml:space="preserve">pareigas įgyvendinančios institucijos </w:t>
      </w:r>
    </w:p>
    <w:p w:rsidR="00DB60E2" w:rsidRPr="00472D84" w:rsidRDefault="00DB60E2" w:rsidP="00DB60E2">
      <w:pPr>
        <w:tabs>
          <w:tab w:val="left" w:pos="1276"/>
          <w:tab w:val="left" w:pos="4536"/>
          <w:tab w:val="left" w:pos="7230"/>
        </w:tabs>
        <w:overflowPunct w:val="0"/>
        <w:spacing w:after="0" w:line="240" w:lineRule="auto"/>
        <w:jc w:val="both"/>
        <w:textAlignment w:val="baseline"/>
        <w:rPr>
          <w:rFonts w:ascii="Times New Roman" w:eastAsia="Times New Roman" w:hAnsi="Times New Roman" w:cs="Times New Roman"/>
          <w:sz w:val="20"/>
          <w:szCs w:val="20"/>
          <w:lang w:eastAsia="lt-LT"/>
        </w:rPr>
      </w:pPr>
      <w:r w:rsidRPr="00472D84">
        <w:rPr>
          <w:rFonts w:ascii="Times New Roman" w:eastAsia="Times New Roman" w:hAnsi="Times New Roman" w:cs="Times New Roman"/>
          <w:color w:val="000000"/>
          <w:sz w:val="20"/>
          <w:szCs w:val="20"/>
          <w:lang w:eastAsia="lt-LT"/>
        </w:rPr>
        <w:t>(dalininkų susirinkimo) įgalioto asmens</w:t>
      </w:r>
    </w:p>
    <w:p w:rsidR="00DB60E2" w:rsidRPr="00472D84" w:rsidRDefault="00DB60E2" w:rsidP="00DB60E2">
      <w:pPr>
        <w:tabs>
          <w:tab w:val="left" w:pos="1276"/>
          <w:tab w:val="left" w:pos="4536"/>
          <w:tab w:val="left" w:pos="7230"/>
        </w:tabs>
        <w:overflowPunct w:val="0"/>
        <w:spacing w:after="0" w:line="240" w:lineRule="auto"/>
        <w:jc w:val="both"/>
        <w:textAlignment w:val="baseline"/>
        <w:rPr>
          <w:rFonts w:ascii="Times New Roman" w:eastAsia="Times New Roman" w:hAnsi="Times New Roman" w:cs="Times New Roman"/>
          <w:sz w:val="20"/>
          <w:szCs w:val="20"/>
          <w:lang w:eastAsia="lt-LT"/>
        </w:rPr>
      </w:pPr>
      <w:r w:rsidRPr="00472D84">
        <w:rPr>
          <w:rFonts w:ascii="Times New Roman" w:eastAsia="Times New Roman" w:hAnsi="Times New Roman" w:cs="Times New Roman"/>
          <w:sz w:val="20"/>
          <w:szCs w:val="20"/>
          <w:lang w:eastAsia="lt-LT"/>
        </w:rPr>
        <w:t>pareigos)</w:t>
      </w:r>
    </w:p>
    <w:p w:rsidR="00DB60E2" w:rsidRPr="00472D84" w:rsidRDefault="00DB60E2" w:rsidP="00DB60E2">
      <w:pPr>
        <w:tabs>
          <w:tab w:val="left" w:pos="1276"/>
          <w:tab w:val="left" w:pos="5954"/>
          <w:tab w:val="left" w:pos="8364"/>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p>
    <w:p w:rsidR="00DB60E2" w:rsidRPr="00472D84" w:rsidRDefault="00DB60E2" w:rsidP="00DB60E2">
      <w:pPr>
        <w:tabs>
          <w:tab w:val="left" w:pos="1276"/>
          <w:tab w:val="left" w:pos="5954"/>
          <w:tab w:val="left" w:pos="8364"/>
        </w:tabs>
        <w:overflowPunct w:val="0"/>
        <w:spacing w:after="0" w:line="240" w:lineRule="auto"/>
        <w:ind w:firstLine="72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Susipažinau</w:t>
      </w:r>
    </w:p>
    <w:p w:rsidR="00DB60E2" w:rsidRPr="00472D84" w:rsidRDefault="00DB60E2" w:rsidP="00DB60E2">
      <w:pPr>
        <w:tabs>
          <w:tab w:val="left" w:pos="3400"/>
          <w:tab w:val="left" w:pos="5500"/>
          <w:tab w:val="right" w:pos="9600"/>
        </w:tabs>
        <w:overflowPunct w:val="0"/>
        <w:spacing w:after="0" w:line="240" w:lineRule="auto"/>
        <w:jc w:val="both"/>
        <w:textAlignment w:val="baseline"/>
        <w:rPr>
          <w:rFonts w:ascii="Times New Roman" w:eastAsia="Times New Roman" w:hAnsi="Times New Roman" w:cs="Times New Roman"/>
          <w:sz w:val="24"/>
          <w:szCs w:val="24"/>
          <w:lang w:eastAsia="lt-LT"/>
        </w:rPr>
      </w:pPr>
      <w:r w:rsidRPr="00472D84">
        <w:rPr>
          <w:rFonts w:ascii="Times New Roman" w:eastAsia="Times New Roman" w:hAnsi="Times New Roman" w:cs="Times New Roman"/>
          <w:sz w:val="24"/>
          <w:szCs w:val="24"/>
          <w:lang w:eastAsia="lt-LT"/>
        </w:rPr>
        <w:t xml:space="preserve">____________________ </w:t>
      </w:r>
      <w:r w:rsidRPr="00472D84">
        <w:rPr>
          <w:rFonts w:ascii="Times New Roman" w:eastAsia="Times New Roman" w:hAnsi="Times New Roman" w:cs="Times New Roman"/>
          <w:sz w:val="24"/>
          <w:szCs w:val="24"/>
          <w:lang w:eastAsia="lt-LT"/>
        </w:rPr>
        <w:tab/>
        <w:t xml:space="preserve">__________ </w:t>
      </w:r>
      <w:r w:rsidRPr="00472D84">
        <w:rPr>
          <w:rFonts w:ascii="Times New Roman" w:eastAsia="Times New Roman" w:hAnsi="Times New Roman" w:cs="Times New Roman"/>
          <w:sz w:val="24"/>
          <w:szCs w:val="24"/>
          <w:lang w:eastAsia="lt-LT"/>
        </w:rPr>
        <w:tab/>
        <w:t xml:space="preserve">_________________ </w:t>
      </w:r>
      <w:r w:rsidRPr="00472D84">
        <w:rPr>
          <w:rFonts w:ascii="Times New Roman" w:eastAsia="Times New Roman" w:hAnsi="Times New Roman" w:cs="Times New Roman"/>
          <w:sz w:val="24"/>
          <w:szCs w:val="24"/>
          <w:lang w:eastAsia="lt-LT"/>
        </w:rPr>
        <w:tab/>
        <w:t>__________</w:t>
      </w:r>
    </w:p>
    <w:p w:rsidR="00DB60E2" w:rsidRPr="00B21E28" w:rsidRDefault="00DB60E2" w:rsidP="00DB60E2">
      <w:pPr>
        <w:tabs>
          <w:tab w:val="center" w:pos="4000"/>
          <w:tab w:val="center" w:pos="6500"/>
          <w:tab w:val="center" w:pos="9100"/>
        </w:tabs>
        <w:overflowPunct w:val="0"/>
        <w:spacing w:after="0" w:line="240" w:lineRule="auto"/>
        <w:jc w:val="both"/>
        <w:textAlignment w:val="baseline"/>
        <w:rPr>
          <w:rFonts w:ascii="Times New Roman" w:eastAsia="Times New Roman" w:hAnsi="Times New Roman" w:cs="Times New Roman"/>
          <w:sz w:val="20"/>
          <w:szCs w:val="20"/>
          <w:lang w:eastAsia="lt-LT"/>
        </w:rPr>
      </w:pPr>
      <w:r w:rsidRPr="00B21E28">
        <w:rPr>
          <w:rFonts w:ascii="Times New Roman" w:eastAsia="Times New Roman" w:hAnsi="Times New Roman" w:cs="Times New Roman"/>
          <w:sz w:val="20"/>
          <w:szCs w:val="20"/>
          <w:lang w:eastAsia="lt-LT"/>
        </w:rPr>
        <w:t xml:space="preserve">(švietimo įstaigos vadovo pareigos) </w:t>
      </w:r>
      <w:r w:rsidRPr="00B21E28">
        <w:rPr>
          <w:rFonts w:ascii="Times New Roman" w:eastAsia="Times New Roman" w:hAnsi="Times New Roman" w:cs="Times New Roman"/>
          <w:sz w:val="20"/>
          <w:szCs w:val="20"/>
          <w:lang w:eastAsia="lt-LT"/>
        </w:rPr>
        <w:tab/>
        <w:t xml:space="preserve">(parašas) </w:t>
      </w:r>
      <w:r w:rsidRPr="00B21E28">
        <w:rPr>
          <w:rFonts w:ascii="Times New Roman" w:eastAsia="Times New Roman" w:hAnsi="Times New Roman" w:cs="Times New Roman"/>
          <w:sz w:val="20"/>
          <w:szCs w:val="20"/>
          <w:lang w:eastAsia="lt-LT"/>
        </w:rPr>
        <w:tab/>
        <w:t xml:space="preserve">(vardas ir pavardė) </w:t>
      </w:r>
      <w:r w:rsidRPr="00B21E28">
        <w:rPr>
          <w:rFonts w:ascii="Times New Roman" w:eastAsia="Times New Roman" w:hAnsi="Times New Roman" w:cs="Times New Roman"/>
          <w:sz w:val="20"/>
          <w:szCs w:val="20"/>
          <w:lang w:eastAsia="lt-LT"/>
        </w:rPr>
        <w:tab/>
        <w:t>(data)</w:t>
      </w:r>
    </w:p>
    <w:p w:rsidR="00DB60E2" w:rsidRPr="00D66864" w:rsidRDefault="00DB60E2" w:rsidP="00DB60E2">
      <w:pPr>
        <w:tabs>
          <w:tab w:val="left" w:pos="6237"/>
          <w:tab w:val="right" w:pos="8306"/>
        </w:tabs>
        <w:overflowPunct w:val="0"/>
        <w:spacing w:after="0" w:line="240" w:lineRule="auto"/>
        <w:jc w:val="center"/>
        <w:textAlignment w:val="baseline"/>
        <w:rPr>
          <w:rFonts w:ascii="Times New Roman" w:eastAsia="Times New Roman" w:hAnsi="Times New Roman" w:cs="Times New Roman"/>
          <w:color w:val="000000"/>
          <w:sz w:val="24"/>
          <w:szCs w:val="24"/>
          <w:lang w:eastAsia="lt-LT"/>
        </w:rPr>
      </w:pPr>
      <w:r w:rsidRPr="00472D84">
        <w:rPr>
          <w:rFonts w:ascii="Times New Roman" w:eastAsia="Times New Roman" w:hAnsi="Times New Roman" w:cs="Times New Roman"/>
          <w:color w:val="000000"/>
          <w:sz w:val="24"/>
          <w:szCs w:val="24"/>
          <w:lang w:eastAsia="lt-LT"/>
        </w:rPr>
        <w:t>______________</w:t>
      </w:r>
    </w:p>
    <w:p w:rsidR="00480A7E" w:rsidRDefault="00480A7E"/>
    <w:sectPr w:rsidR="00480A7E" w:rsidSect="00F90C39">
      <w:headerReference w:type="default" r:id="rId8"/>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7B" w:rsidRDefault="0047167B" w:rsidP="002040C9">
      <w:pPr>
        <w:spacing w:after="0" w:line="240" w:lineRule="auto"/>
      </w:pPr>
      <w:r>
        <w:separator/>
      </w:r>
    </w:p>
  </w:endnote>
  <w:endnote w:type="continuationSeparator" w:id="0">
    <w:p w:rsidR="0047167B" w:rsidRDefault="0047167B" w:rsidP="0020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7B" w:rsidRDefault="0047167B" w:rsidP="002040C9">
      <w:pPr>
        <w:spacing w:after="0" w:line="240" w:lineRule="auto"/>
      </w:pPr>
      <w:r>
        <w:separator/>
      </w:r>
    </w:p>
  </w:footnote>
  <w:footnote w:type="continuationSeparator" w:id="0">
    <w:p w:rsidR="0047167B" w:rsidRDefault="0047167B" w:rsidP="00204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C9" w:rsidRPr="002040C9" w:rsidRDefault="002040C9">
    <w:pPr>
      <w:pStyle w:val="Antrats"/>
      <w:rPr>
        <w:b/>
      </w:rPr>
    </w:pPr>
    <w:r>
      <w:tab/>
    </w:r>
    <w:r>
      <w:tab/>
    </w:r>
    <w:r w:rsidRPr="002040C9">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286B"/>
    <w:multiLevelType w:val="multilevel"/>
    <w:tmpl w:val="A6A8F4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C8"/>
    <w:rsid w:val="00071A73"/>
    <w:rsid w:val="000D0DE8"/>
    <w:rsid w:val="0010621F"/>
    <w:rsid w:val="002040C9"/>
    <w:rsid w:val="003C360E"/>
    <w:rsid w:val="003F135C"/>
    <w:rsid w:val="0047167B"/>
    <w:rsid w:val="00480A7E"/>
    <w:rsid w:val="00573559"/>
    <w:rsid w:val="005F2371"/>
    <w:rsid w:val="00601F07"/>
    <w:rsid w:val="0069740D"/>
    <w:rsid w:val="00826BA5"/>
    <w:rsid w:val="008936D0"/>
    <w:rsid w:val="008A3C85"/>
    <w:rsid w:val="008F3F79"/>
    <w:rsid w:val="00990F99"/>
    <w:rsid w:val="0099532A"/>
    <w:rsid w:val="00A138B3"/>
    <w:rsid w:val="00A16963"/>
    <w:rsid w:val="00BD7A23"/>
    <w:rsid w:val="00D17A72"/>
    <w:rsid w:val="00D70093"/>
    <w:rsid w:val="00D81E30"/>
    <w:rsid w:val="00DB60E2"/>
    <w:rsid w:val="00E27020"/>
    <w:rsid w:val="00F758C8"/>
    <w:rsid w:val="00FD4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60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71A73"/>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81E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1E30"/>
    <w:rPr>
      <w:rFonts w:ascii="Tahoma" w:hAnsi="Tahoma" w:cs="Tahoma"/>
      <w:sz w:val="16"/>
      <w:szCs w:val="16"/>
    </w:rPr>
  </w:style>
  <w:style w:type="paragraph" w:styleId="Antrats">
    <w:name w:val="header"/>
    <w:basedOn w:val="prastasis"/>
    <w:link w:val="AntratsDiagrama"/>
    <w:uiPriority w:val="99"/>
    <w:unhideWhenUsed/>
    <w:rsid w:val="002040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40C9"/>
  </w:style>
  <w:style w:type="paragraph" w:styleId="Porat">
    <w:name w:val="footer"/>
    <w:basedOn w:val="prastasis"/>
    <w:link w:val="PoratDiagrama"/>
    <w:uiPriority w:val="99"/>
    <w:unhideWhenUsed/>
    <w:rsid w:val="002040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4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60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71A73"/>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81E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1E30"/>
    <w:rPr>
      <w:rFonts w:ascii="Tahoma" w:hAnsi="Tahoma" w:cs="Tahoma"/>
      <w:sz w:val="16"/>
      <w:szCs w:val="16"/>
    </w:rPr>
  </w:style>
  <w:style w:type="paragraph" w:styleId="Antrats">
    <w:name w:val="header"/>
    <w:basedOn w:val="prastasis"/>
    <w:link w:val="AntratsDiagrama"/>
    <w:uiPriority w:val="99"/>
    <w:unhideWhenUsed/>
    <w:rsid w:val="002040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40C9"/>
  </w:style>
  <w:style w:type="paragraph" w:styleId="Porat">
    <w:name w:val="footer"/>
    <w:basedOn w:val="prastasis"/>
    <w:link w:val="PoratDiagrama"/>
    <w:uiPriority w:val="99"/>
    <w:unhideWhenUsed/>
    <w:rsid w:val="002040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4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9505</Words>
  <Characters>5419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Mok VG</cp:lastModifiedBy>
  <cp:revision>2</cp:revision>
  <cp:lastPrinted>2020-01-22T08:34:00Z</cp:lastPrinted>
  <dcterms:created xsi:type="dcterms:W3CDTF">2020-01-22T11:03:00Z</dcterms:created>
  <dcterms:modified xsi:type="dcterms:W3CDTF">2020-01-22T11:03:00Z</dcterms:modified>
</cp:coreProperties>
</file>