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562" w:rsidRDefault="00BE3562" w:rsidP="00BE3562">
      <w:pPr>
        <w:shd w:val="clear" w:color="auto" w:fill="FFFFFF"/>
        <w:spacing w:after="0"/>
        <w:ind w:left="5184"/>
        <w:rPr>
          <w:rFonts w:ascii="Times New Roman" w:eastAsia="Times New Roman" w:hAnsi="Times New Roman" w:cs="Times New Roman"/>
          <w:bCs/>
          <w:sz w:val="24"/>
          <w:szCs w:val="24"/>
          <w:lang w:eastAsia="lt-LT"/>
        </w:rPr>
      </w:pPr>
      <w:r w:rsidRPr="00BE3562">
        <w:rPr>
          <w:rFonts w:ascii="Times New Roman" w:eastAsia="Times New Roman" w:hAnsi="Times New Roman" w:cs="Times New Roman"/>
          <w:bCs/>
          <w:sz w:val="24"/>
          <w:szCs w:val="24"/>
          <w:lang w:eastAsia="lt-LT"/>
        </w:rPr>
        <w:t>PATVIRTINTA</w:t>
      </w:r>
    </w:p>
    <w:p w:rsidR="00BE3562" w:rsidRDefault="00BE3562" w:rsidP="00BE3562">
      <w:pPr>
        <w:shd w:val="clear" w:color="auto" w:fill="FFFFFF"/>
        <w:spacing w:after="0"/>
        <w:ind w:left="5184"/>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Alytaus r. Simno gimnazijos direktoriaus</w:t>
      </w:r>
    </w:p>
    <w:p w:rsidR="00BE3562" w:rsidRDefault="00BE3562" w:rsidP="00BE3562">
      <w:pPr>
        <w:shd w:val="clear" w:color="auto" w:fill="FFFFFF"/>
        <w:spacing w:after="0"/>
        <w:ind w:left="5184"/>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2022 m. vasario 4 d. įsakymu Nr. V-10</w:t>
      </w:r>
    </w:p>
    <w:p w:rsidR="00BE3562" w:rsidRPr="00BE3562" w:rsidRDefault="00BE3562" w:rsidP="0023626D">
      <w:pPr>
        <w:shd w:val="clear" w:color="auto" w:fill="FFFFFF"/>
        <w:spacing w:after="150"/>
        <w:jc w:val="center"/>
        <w:rPr>
          <w:rFonts w:ascii="Times New Roman" w:eastAsia="Times New Roman" w:hAnsi="Times New Roman" w:cs="Times New Roman"/>
          <w:bCs/>
          <w:sz w:val="24"/>
          <w:szCs w:val="24"/>
          <w:lang w:eastAsia="lt-LT"/>
        </w:rPr>
      </w:pPr>
    </w:p>
    <w:p w:rsidR="00BE3562" w:rsidRDefault="00BE3562" w:rsidP="0023626D">
      <w:pPr>
        <w:shd w:val="clear" w:color="auto" w:fill="FFFFFF"/>
        <w:spacing w:after="150"/>
        <w:jc w:val="center"/>
        <w:rPr>
          <w:rFonts w:ascii="Times New Roman" w:eastAsia="Times New Roman" w:hAnsi="Times New Roman" w:cs="Times New Roman"/>
          <w:b/>
          <w:bCs/>
          <w:sz w:val="24"/>
          <w:szCs w:val="24"/>
          <w:lang w:eastAsia="lt-LT"/>
        </w:rPr>
      </w:pPr>
    </w:p>
    <w:p w:rsidR="005445F2" w:rsidRDefault="0023626D" w:rsidP="0023626D">
      <w:pPr>
        <w:shd w:val="clear" w:color="auto" w:fill="FFFFFF"/>
        <w:spacing w:after="15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ALYTAUS R. SIMNO GIMNAZIJOS</w:t>
      </w:r>
      <w:r w:rsidR="005445F2" w:rsidRPr="001A0006">
        <w:rPr>
          <w:rFonts w:ascii="Times New Roman" w:eastAsia="Times New Roman" w:hAnsi="Times New Roman" w:cs="Times New Roman"/>
          <w:b/>
          <w:bCs/>
          <w:sz w:val="24"/>
          <w:szCs w:val="24"/>
          <w:lang w:eastAsia="lt-LT"/>
        </w:rPr>
        <w:t xml:space="preserve"> MOKINIŲ INDIVIDUALIOS PAŽANGOS STEBĖJIMO IR FIKSAVIMO TVARKOS APRAŠAS</w:t>
      </w:r>
    </w:p>
    <w:p w:rsidR="00286D03" w:rsidRPr="001A0006" w:rsidRDefault="00286D03" w:rsidP="0023626D">
      <w:pPr>
        <w:shd w:val="clear" w:color="auto" w:fill="FFFFFF"/>
        <w:spacing w:after="150"/>
        <w:jc w:val="center"/>
        <w:rPr>
          <w:rFonts w:ascii="Times New Roman" w:eastAsia="Times New Roman" w:hAnsi="Times New Roman" w:cs="Times New Roman"/>
          <w:sz w:val="24"/>
          <w:szCs w:val="24"/>
          <w:lang w:eastAsia="lt-LT"/>
        </w:rPr>
      </w:pPr>
    </w:p>
    <w:p w:rsidR="005445F2" w:rsidRPr="001A0006" w:rsidRDefault="005445F2" w:rsidP="00CA7A84">
      <w:pPr>
        <w:shd w:val="clear" w:color="auto" w:fill="FFFFFF"/>
        <w:spacing w:after="150" w:line="360" w:lineRule="auto"/>
        <w:jc w:val="center"/>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 I SKYRIUS</w:t>
      </w:r>
    </w:p>
    <w:p w:rsidR="005445F2" w:rsidRPr="001A0006" w:rsidRDefault="005445F2" w:rsidP="00CA7A84">
      <w:pPr>
        <w:shd w:val="clear" w:color="auto" w:fill="FFFFFF"/>
        <w:spacing w:after="150" w:line="360" w:lineRule="auto"/>
        <w:jc w:val="center"/>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BENDROSIOS NUOSTATOS</w:t>
      </w:r>
    </w:p>
    <w:p w:rsidR="005445F2" w:rsidRPr="001A0006" w:rsidRDefault="00F75653" w:rsidP="00CA7A84">
      <w:pPr>
        <w:numPr>
          <w:ilvl w:val="0"/>
          <w:numId w:val="1"/>
        </w:numPr>
        <w:shd w:val="clear" w:color="auto" w:fill="FFFFFF"/>
        <w:tabs>
          <w:tab w:val="clear" w:pos="720"/>
          <w:tab w:val="num" w:pos="0"/>
          <w:tab w:val="left" w:pos="284"/>
        </w:tabs>
        <w:spacing w:after="0" w:line="360" w:lineRule="auto"/>
        <w:ind w:left="0" w:firstLine="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Alytaus r. Simno gimnazijos</w:t>
      </w:r>
      <w:r w:rsidR="005445F2" w:rsidRPr="001A0006">
        <w:rPr>
          <w:rFonts w:ascii="Times New Roman" w:eastAsia="Times New Roman" w:hAnsi="Times New Roman" w:cs="Times New Roman"/>
          <w:sz w:val="24"/>
          <w:szCs w:val="24"/>
          <w:lang w:eastAsia="lt-LT"/>
        </w:rPr>
        <w:t xml:space="preserve"> (toliau – Gimnazijos) mokinių individualios pažangos stebėjimo ir fiksavimo tvarkos aprašas (toliau Aprašas) parengtas vadovaujantis Lietuvos Respublikos švietimo įstatymo pakeitimo įstatymu (2011 m. kovo 17 d. Nr. XI – 1281), </w:t>
      </w:r>
      <w:r w:rsidR="00D54D6B" w:rsidRPr="00026222">
        <w:rPr>
          <w:rFonts w:ascii="Times New Roman" w:eastAsia="Times New Roman" w:hAnsi="Times New Roman" w:cs="Times New Roman"/>
          <w:sz w:val="24"/>
          <w:szCs w:val="24"/>
          <w:lang w:eastAsia="lt-LT"/>
        </w:rPr>
        <w:t>Pradinio, pagrindinio ugdymo programų aprašu, patvirtintu Lietuvos Respublikos švietimo ir mokslo ministro 2015 m. gruodžio 21 d. įsakymu Nr. V- 1309, Vidurinio ugdymo bendrosiomis programomis, patvirtintomis Lietuvos Respublikos švietimo ir mokslo ministro 2011 m. vasario 21 d. įsakymu Nr. V-269</w:t>
      </w:r>
      <w:r w:rsidR="00D54D6B">
        <w:rPr>
          <w:rFonts w:ascii="Times New Roman" w:eastAsia="Times New Roman" w:hAnsi="Times New Roman" w:cs="Times New Roman"/>
          <w:sz w:val="24"/>
          <w:szCs w:val="24"/>
          <w:lang w:eastAsia="lt-LT"/>
        </w:rPr>
        <w:t xml:space="preserve">, </w:t>
      </w:r>
      <w:r w:rsidR="005445F2" w:rsidRPr="001A0006">
        <w:rPr>
          <w:rFonts w:ascii="Times New Roman" w:eastAsia="Times New Roman" w:hAnsi="Times New Roman" w:cs="Times New Roman"/>
          <w:sz w:val="24"/>
          <w:szCs w:val="24"/>
          <w:lang w:eastAsia="lt-LT"/>
        </w:rPr>
        <w:t>Nuosekliojo mokymosi pagal bendrojo ugdymo programas tvarkos aprašu, patvirtintu Lietuvos Respublikos švietimo ir mokslo ministro 2005 m. balandžio 5 d. įsakymu Nr. ISAK – 556 (Lietuvos respublikos švietimo ir mokslo ministro 2012 m. gegužės 8 d. įsakymo Nr. V- 766 redakcija), Gerosios mokyklos koncepcija, patvirtinta Lietuvos švietimo ir mokslo ministro 2015 m. gru</w:t>
      </w:r>
      <w:r w:rsidR="00203029">
        <w:rPr>
          <w:rFonts w:ascii="Times New Roman" w:eastAsia="Times New Roman" w:hAnsi="Times New Roman" w:cs="Times New Roman"/>
          <w:sz w:val="24"/>
          <w:szCs w:val="24"/>
          <w:lang w:eastAsia="lt-LT"/>
        </w:rPr>
        <w:t>odžio 21 d. įsakymu Nr. V- 1308</w:t>
      </w:r>
      <w:r w:rsidR="005445F2" w:rsidRPr="001A0006">
        <w:rPr>
          <w:rFonts w:ascii="Times New Roman" w:eastAsia="Times New Roman" w:hAnsi="Times New Roman" w:cs="Times New Roman"/>
          <w:sz w:val="24"/>
          <w:szCs w:val="24"/>
          <w:lang w:eastAsia="lt-LT"/>
        </w:rPr>
        <w:t xml:space="preserve"> ir gimnazijos vidaus dokumentais ir susitarimais.</w:t>
      </w:r>
    </w:p>
    <w:p w:rsidR="00B87974" w:rsidRPr="001A0006" w:rsidRDefault="00DA22E5" w:rsidP="00CA7A84">
      <w:pPr>
        <w:shd w:val="clear" w:color="auto" w:fill="FFFFFF"/>
        <w:spacing w:after="0" w:line="360" w:lineRule="auto"/>
        <w:jc w:val="both"/>
        <w:rPr>
          <w:rFonts w:ascii="Times New Roman" w:eastAsia="Times New Roman" w:hAnsi="Times New Roman" w:cs="Times New Roman"/>
          <w:sz w:val="24"/>
          <w:szCs w:val="24"/>
          <w:lang w:eastAsia="lt-LT"/>
        </w:rPr>
      </w:pPr>
      <w:r w:rsidRPr="00DA22E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00B87974" w:rsidRPr="001A0006">
        <w:rPr>
          <w:rFonts w:ascii="Times New Roman" w:eastAsia="Times New Roman" w:hAnsi="Times New Roman" w:cs="Times New Roman"/>
          <w:sz w:val="24"/>
          <w:szCs w:val="24"/>
          <w:lang w:eastAsia="lt-LT"/>
        </w:rPr>
        <w:t>Aprašo paskirtis – nustatyti mokinių individualios pažangos pažinimo, stebėjimo, fiksavimo bei pagalbos mokiniui teikimo tvarką Gimnazijoje.</w:t>
      </w:r>
      <w:r w:rsidR="00B87974" w:rsidRPr="00B87974">
        <w:rPr>
          <w:rFonts w:ascii="Times New Roman" w:eastAsia="Times New Roman" w:hAnsi="Times New Roman" w:cs="Times New Roman"/>
          <w:sz w:val="24"/>
          <w:szCs w:val="24"/>
          <w:lang w:eastAsia="lt-LT"/>
        </w:rPr>
        <w:t xml:space="preserve"> </w:t>
      </w:r>
      <w:r w:rsidR="00B87974">
        <w:rPr>
          <w:rFonts w:ascii="Times New Roman" w:eastAsia="Times New Roman" w:hAnsi="Times New Roman" w:cs="Times New Roman"/>
          <w:sz w:val="24"/>
          <w:szCs w:val="24"/>
          <w:lang w:eastAsia="lt-LT"/>
        </w:rPr>
        <w:t>M</w:t>
      </w:r>
      <w:r w:rsidR="00B87974" w:rsidRPr="00DA22E5">
        <w:rPr>
          <w:rFonts w:ascii="Times New Roman" w:eastAsia="Times New Roman" w:hAnsi="Times New Roman" w:cs="Times New Roman"/>
          <w:sz w:val="24"/>
          <w:szCs w:val="24"/>
          <w:lang w:eastAsia="lt-LT"/>
        </w:rPr>
        <w:t>okinio individualios pa</w:t>
      </w:r>
      <w:r w:rsidR="00B87974">
        <w:rPr>
          <w:rFonts w:ascii="Times New Roman" w:eastAsia="Times New Roman" w:hAnsi="Times New Roman" w:cs="Times New Roman"/>
          <w:sz w:val="24"/>
          <w:szCs w:val="24"/>
          <w:lang w:eastAsia="lt-LT"/>
        </w:rPr>
        <w:t>žangos stebėjimas ir fiksavimas</w:t>
      </w:r>
      <w:r w:rsidR="00B87974" w:rsidRPr="00DA22E5">
        <w:rPr>
          <w:rFonts w:ascii="Times New Roman" w:eastAsia="Times New Roman" w:hAnsi="Times New Roman" w:cs="Times New Roman"/>
          <w:sz w:val="24"/>
          <w:szCs w:val="24"/>
          <w:lang w:eastAsia="lt-LT"/>
        </w:rPr>
        <w:t xml:space="preserve"> apima</w:t>
      </w:r>
      <w:r w:rsidR="00B87974">
        <w:rPr>
          <w:rFonts w:ascii="Times New Roman" w:eastAsia="Times New Roman" w:hAnsi="Times New Roman" w:cs="Times New Roman"/>
          <w:sz w:val="24"/>
          <w:szCs w:val="24"/>
          <w:lang w:eastAsia="lt-LT"/>
        </w:rPr>
        <w:t>:</w:t>
      </w:r>
    </w:p>
    <w:p w:rsidR="00DA22E5" w:rsidRDefault="00D067FD"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03029">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DA22E5">
        <w:rPr>
          <w:rFonts w:ascii="Times New Roman" w:eastAsia="Times New Roman" w:hAnsi="Times New Roman" w:cs="Times New Roman"/>
          <w:sz w:val="24"/>
          <w:szCs w:val="24"/>
          <w:lang w:eastAsia="lt-LT"/>
        </w:rPr>
        <w:t xml:space="preserve">2.1. </w:t>
      </w:r>
      <w:r w:rsidR="005445F2" w:rsidRPr="00DA22E5">
        <w:rPr>
          <w:rFonts w:ascii="Times New Roman" w:eastAsia="Times New Roman" w:hAnsi="Times New Roman" w:cs="Times New Roman"/>
          <w:sz w:val="24"/>
          <w:szCs w:val="24"/>
          <w:lang w:eastAsia="lt-LT"/>
        </w:rPr>
        <w:t xml:space="preserve"> mokymosi pagalbos prevencines, intervencines ir kompensacines priemones; </w:t>
      </w:r>
    </w:p>
    <w:p w:rsidR="00DA22E5" w:rsidRDefault="00D067FD" w:rsidP="00CA7A84">
      <w:pPr>
        <w:shd w:val="clear" w:color="auto" w:fill="FFFFFF"/>
        <w:tabs>
          <w:tab w:val="left" w:pos="284"/>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w:t>
      </w:r>
      <w:r w:rsidR="00DA22E5">
        <w:rPr>
          <w:rFonts w:ascii="Times New Roman" w:eastAsia="Times New Roman" w:hAnsi="Times New Roman" w:cs="Times New Roman"/>
          <w:sz w:val="24"/>
          <w:szCs w:val="24"/>
          <w:lang w:eastAsia="lt-LT"/>
        </w:rPr>
        <w:t xml:space="preserve">2.2. </w:t>
      </w:r>
      <w:r w:rsidR="005445F2" w:rsidRPr="00DA22E5">
        <w:rPr>
          <w:rFonts w:ascii="Times New Roman" w:eastAsia="Times New Roman" w:hAnsi="Times New Roman" w:cs="Times New Roman"/>
          <w:sz w:val="24"/>
          <w:szCs w:val="24"/>
          <w:lang w:eastAsia="lt-LT"/>
        </w:rPr>
        <w:t xml:space="preserve">grįžtamojo ryšio, skatinančio mokytis, teikimą; </w:t>
      </w:r>
    </w:p>
    <w:p w:rsidR="00DA22E5" w:rsidRDefault="009025DA" w:rsidP="00CA7A84">
      <w:pPr>
        <w:shd w:val="clear" w:color="auto" w:fill="FFFFFF"/>
        <w:spacing w:after="0" w:line="36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DA22E5">
        <w:rPr>
          <w:rFonts w:ascii="Times New Roman" w:eastAsia="Times New Roman" w:hAnsi="Times New Roman" w:cs="Times New Roman"/>
          <w:sz w:val="24"/>
          <w:szCs w:val="24"/>
          <w:lang w:eastAsia="lt-LT"/>
        </w:rPr>
        <w:t xml:space="preserve">2.3. </w:t>
      </w:r>
      <w:r w:rsidR="005445F2" w:rsidRPr="00DA22E5">
        <w:rPr>
          <w:rFonts w:ascii="Times New Roman" w:eastAsia="Times New Roman" w:hAnsi="Times New Roman" w:cs="Times New Roman"/>
          <w:sz w:val="24"/>
          <w:szCs w:val="24"/>
          <w:lang w:eastAsia="lt-LT"/>
        </w:rPr>
        <w:t xml:space="preserve">sistemingą ir nuolatinį mokytojų tarimąsi dėl kiekvieno mokinio pažangos ir bendrą </w:t>
      </w:r>
      <w:r w:rsidR="00BE6762">
        <w:rPr>
          <w:rFonts w:ascii="Times New Roman" w:eastAsia="Times New Roman" w:hAnsi="Times New Roman" w:cs="Times New Roman"/>
          <w:sz w:val="24"/>
          <w:szCs w:val="24"/>
          <w:lang w:eastAsia="lt-LT"/>
        </w:rPr>
        <w:t xml:space="preserve"> </w:t>
      </w:r>
      <w:r w:rsidR="005445F2" w:rsidRPr="00DA22E5">
        <w:rPr>
          <w:rFonts w:ascii="Times New Roman" w:eastAsia="Times New Roman" w:hAnsi="Times New Roman" w:cs="Times New Roman"/>
          <w:sz w:val="24"/>
          <w:szCs w:val="24"/>
          <w:lang w:eastAsia="lt-LT"/>
        </w:rPr>
        <w:t xml:space="preserve">pagalbos </w:t>
      </w:r>
      <w:r w:rsidR="00D067FD">
        <w:rPr>
          <w:rFonts w:ascii="Times New Roman" w:eastAsia="Times New Roman" w:hAnsi="Times New Roman" w:cs="Times New Roman"/>
          <w:sz w:val="24"/>
          <w:szCs w:val="24"/>
          <w:lang w:eastAsia="lt-LT"/>
        </w:rPr>
        <w:t xml:space="preserve">  </w:t>
      </w:r>
      <w:r w:rsidR="005445F2" w:rsidRPr="00DA22E5">
        <w:rPr>
          <w:rFonts w:ascii="Times New Roman" w:eastAsia="Times New Roman" w:hAnsi="Times New Roman" w:cs="Times New Roman"/>
          <w:sz w:val="24"/>
          <w:szCs w:val="24"/>
          <w:lang w:eastAsia="lt-LT"/>
        </w:rPr>
        <w:t xml:space="preserve">priemonių planavimą; </w:t>
      </w:r>
    </w:p>
    <w:p w:rsidR="00DA22E5" w:rsidRDefault="00D067FD"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A22E5">
        <w:rPr>
          <w:rFonts w:ascii="Times New Roman" w:eastAsia="Times New Roman" w:hAnsi="Times New Roman" w:cs="Times New Roman"/>
          <w:sz w:val="24"/>
          <w:szCs w:val="24"/>
          <w:lang w:eastAsia="lt-LT"/>
        </w:rPr>
        <w:t>2.4. mokytojų</w:t>
      </w:r>
      <w:r w:rsidR="005445F2" w:rsidRPr="00DA22E5">
        <w:rPr>
          <w:rFonts w:ascii="Times New Roman" w:eastAsia="Times New Roman" w:hAnsi="Times New Roman" w:cs="Times New Roman"/>
          <w:sz w:val="24"/>
          <w:szCs w:val="24"/>
          <w:lang w:eastAsia="lt-LT"/>
        </w:rPr>
        <w:t xml:space="preserve"> profesinių kompetencijų tobulinimą; </w:t>
      </w:r>
    </w:p>
    <w:p w:rsidR="00DA22E5" w:rsidRDefault="00D067FD" w:rsidP="00CA7A84">
      <w:pPr>
        <w:shd w:val="clear" w:color="auto" w:fill="FFFFFF"/>
        <w:tabs>
          <w:tab w:val="left" w:pos="426"/>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A22E5">
        <w:rPr>
          <w:rFonts w:ascii="Times New Roman" w:eastAsia="Times New Roman" w:hAnsi="Times New Roman" w:cs="Times New Roman"/>
          <w:sz w:val="24"/>
          <w:szCs w:val="24"/>
          <w:lang w:eastAsia="lt-LT"/>
        </w:rPr>
        <w:t xml:space="preserve">2.5. </w:t>
      </w:r>
      <w:r w:rsidR="005445F2" w:rsidRPr="00DA22E5">
        <w:rPr>
          <w:rFonts w:ascii="Times New Roman" w:eastAsia="Times New Roman" w:hAnsi="Times New Roman" w:cs="Times New Roman"/>
          <w:sz w:val="24"/>
          <w:szCs w:val="24"/>
          <w:lang w:eastAsia="lt-LT"/>
        </w:rPr>
        <w:t>tėvų</w:t>
      </w:r>
      <w:r w:rsidR="00203029">
        <w:rPr>
          <w:rFonts w:ascii="Times New Roman" w:eastAsia="Times New Roman" w:hAnsi="Times New Roman" w:cs="Times New Roman"/>
          <w:sz w:val="24"/>
          <w:szCs w:val="24"/>
          <w:lang w:eastAsia="lt-LT"/>
        </w:rPr>
        <w:t xml:space="preserve"> (kitų teisėtų atstovų)</w:t>
      </w:r>
      <w:r w:rsidR="005445F2" w:rsidRPr="00DA22E5">
        <w:rPr>
          <w:rFonts w:ascii="Times New Roman" w:eastAsia="Times New Roman" w:hAnsi="Times New Roman" w:cs="Times New Roman"/>
          <w:sz w:val="24"/>
          <w:szCs w:val="24"/>
          <w:lang w:eastAsia="lt-LT"/>
        </w:rPr>
        <w:t xml:space="preserve"> įtraukimą į individualios pažangos aptarimą; </w:t>
      </w:r>
    </w:p>
    <w:p w:rsidR="00DA22E5" w:rsidRDefault="00D067FD"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A22E5">
        <w:rPr>
          <w:rFonts w:ascii="Times New Roman" w:eastAsia="Times New Roman" w:hAnsi="Times New Roman" w:cs="Times New Roman"/>
          <w:sz w:val="24"/>
          <w:szCs w:val="24"/>
          <w:lang w:eastAsia="lt-LT"/>
        </w:rPr>
        <w:t xml:space="preserve">2.6. </w:t>
      </w:r>
      <w:r w:rsidR="005445F2" w:rsidRPr="00DA22E5">
        <w:rPr>
          <w:rFonts w:ascii="Times New Roman" w:eastAsia="Times New Roman" w:hAnsi="Times New Roman" w:cs="Times New Roman"/>
          <w:sz w:val="24"/>
          <w:szCs w:val="24"/>
          <w:lang w:eastAsia="lt-LT"/>
        </w:rPr>
        <w:t>mokinio įsive</w:t>
      </w:r>
      <w:r w:rsidR="00DA22E5">
        <w:rPr>
          <w:rFonts w:ascii="Times New Roman" w:eastAsia="Times New Roman" w:hAnsi="Times New Roman" w:cs="Times New Roman"/>
          <w:sz w:val="24"/>
          <w:szCs w:val="24"/>
          <w:lang w:eastAsia="lt-LT"/>
        </w:rPr>
        <w:t>rtinimo kultūros ir formuojamojo</w:t>
      </w:r>
      <w:r w:rsidR="005445F2" w:rsidRPr="00DA22E5">
        <w:rPr>
          <w:rFonts w:ascii="Times New Roman" w:eastAsia="Times New Roman" w:hAnsi="Times New Roman" w:cs="Times New Roman"/>
          <w:sz w:val="24"/>
          <w:szCs w:val="24"/>
          <w:lang w:eastAsia="lt-LT"/>
        </w:rPr>
        <w:t xml:space="preserve"> (ugdomojo) vertinimo kultūros puoselėjimą</w:t>
      </w:r>
      <w:r w:rsidR="00DA22E5">
        <w:rPr>
          <w:rFonts w:ascii="Times New Roman" w:eastAsia="Times New Roman" w:hAnsi="Times New Roman" w:cs="Times New Roman"/>
          <w:sz w:val="24"/>
          <w:szCs w:val="24"/>
          <w:lang w:eastAsia="lt-LT"/>
        </w:rPr>
        <w:t>;</w:t>
      </w:r>
    </w:p>
    <w:p w:rsidR="00B87974" w:rsidRDefault="00D067FD" w:rsidP="00CA7A84">
      <w:pPr>
        <w:shd w:val="clear" w:color="auto" w:fill="FFFFFF"/>
        <w:tabs>
          <w:tab w:val="left" w:pos="284"/>
          <w:tab w:val="left" w:pos="426"/>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A22E5">
        <w:rPr>
          <w:rFonts w:ascii="Times New Roman" w:eastAsia="Times New Roman" w:hAnsi="Times New Roman" w:cs="Times New Roman"/>
          <w:sz w:val="24"/>
          <w:szCs w:val="24"/>
          <w:lang w:eastAsia="lt-LT"/>
        </w:rPr>
        <w:t xml:space="preserve">2.7. </w:t>
      </w:r>
      <w:r w:rsidR="005445F2" w:rsidRPr="00DA22E5">
        <w:rPr>
          <w:rFonts w:ascii="Times New Roman" w:eastAsia="Times New Roman" w:hAnsi="Times New Roman" w:cs="Times New Roman"/>
          <w:sz w:val="24"/>
          <w:szCs w:val="24"/>
          <w:lang w:eastAsia="lt-LT"/>
        </w:rPr>
        <w:t>reflektavimo gebėjimų ugdymąsi</w:t>
      </w:r>
      <w:r w:rsidR="00DA22E5">
        <w:rPr>
          <w:rFonts w:ascii="Times New Roman" w:eastAsia="Times New Roman" w:hAnsi="Times New Roman" w:cs="Times New Roman"/>
          <w:sz w:val="24"/>
          <w:szCs w:val="24"/>
          <w:lang w:eastAsia="lt-LT"/>
        </w:rPr>
        <w:t>.</w:t>
      </w:r>
      <w:r w:rsidR="005445F2" w:rsidRPr="00DA22E5">
        <w:rPr>
          <w:rFonts w:ascii="Times New Roman" w:eastAsia="Times New Roman" w:hAnsi="Times New Roman" w:cs="Times New Roman"/>
          <w:sz w:val="24"/>
          <w:szCs w:val="24"/>
          <w:lang w:eastAsia="lt-LT"/>
        </w:rPr>
        <w:t xml:space="preserve"> </w:t>
      </w:r>
    </w:p>
    <w:p w:rsidR="005445F2" w:rsidRDefault="00B87974" w:rsidP="00CA7A84">
      <w:pPr>
        <w:shd w:val="clear" w:color="auto" w:fill="FFFFFF"/>
        <w:tabs>
          <w:tab w:val="num" w:pos="0"/>
          <w:tab w:val="left" w:pos="284"/>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005445F2" w:rsidRPr="00B87974">
        <w:rPr>
          <w:rFonts w:ascii="Times New Roman" w:eastAsia="Times New Roman" w:hAnsi="Times New Roman" w:cs="Times New Roman"/>
          <w:sz w:val="24"/>
          <w:szCs w:val="24"/>
          <w:lang w:eastAsia="lt-LT"/>
        </w:rPr>
        <w:t>Apraše vartojamos sąvokos apibrėžtos Lietuvos Respublikos švietimo įstatyme ir kituose teisės aktuose bei pedagoginėje literatūroje. Apraše vartojamos šios sąvokos:</w:t>
      </w:r>
    </w:p>
    <w:p w:rsidR="00B87974" w:rsidRPr="00026222" w:rsidRDefault="00B87974" w:rsidP="00CA7A84">
      <w:pPr>
        <w:spacing w:after="0" w:line="360" w:lineRule="auto"/>
        <w:jc w:val="both"/>
        <w:textAlignment w:val="baseline"/>
        <w:rPr>
          <w:rFonts w:ascii="Times New Roman" w:eastAsia="Times New Roman" w:hAnsi="Times New Roman" w:cs="Times New Roman"/>
          <w:sz w:val="24"/>
          <w:szCs w:val="24"/>
          <w:lang w:eastAsia="lt-LT"/>
        </w:rPr>
      </w:pPr>
      <w:r w:rsidRPr="00026222">
        <w:rPr>
          <w:rFonts w:ascii="Times New Roman" w:eastAsia="Times New Roman" w:hAnsi="Times New Roman" w:cs="Times New Roman"/>
          <w:b/>
          <w:bCs/>
          <w:sz w:val="24"/>
          <w:szCs w:val="24"/>
          <w:bdr w:val="none" w:sz="0" w:space="0" w:color="auto" w:frame="1"/>
          <w:lang w:eastAsia="lt-LT"/>
        </w:rPr>
        <w:lastRenderedPageBreak/>
        <w:t>Mokinių pažangos ir pasiekimų vertinimas </w:t>
      </w:r>
      <w:r w:rsidRPr="00026222">
        <w:rPr>
          <w:rFonts w:ascii="Times New Roman" w:eastAsia="Times New Roman" w:hAnsi="Times New Roman" w:cs="Times New Roman"/>
          <w:sz w:val="24"/>
          <w:szCs w:val="24"/>
          <w:lang w:eastAsia="lt-LT"/>
        </w:rPr>
        <w:t>– nuolatinis informacijos apie mokinių mokymosi pažangą ir pasiekimus kaupimo, interpretavimo ir apibendrinimo procesas.</w:t>
      </w:r>
    </w:p>
    <w:p w:rsidR="00B87974" w:rsidRPr="00026222" w:rsidRDefault="00B87974" w:rsidP="00CA7A84">
      <w:pPr>
        <w:spacing w:after="0" w:line="360" w:lineRule="auto"/>
        <w:jc w:val="both"/>
        <w:textAlignment w:val="baseline"/>
        <w:rPr>
          <w:rFonts w:ascii="Times New Roman" w:eastAsia="Times New Roman" w:hAnsi="Times New Roman" w:cs="Times New Roman"/>
          <w:sz w:val="24"/>
          <w:szCs w:val="24"/>
          <w:lang w:eastAsia="lt-LT"/>
        </w:rPr>
      </w:pPr>
      <w:r w:rsidRPr="00026222">
        <w:rPr>
          <w:rFonts w:ascii="Times New Roman" w:eastAsia="Times New Roman" w:hAnsi="Times New Roman" w:cs="Times New Roman"/>
          <w:b/>
          <w:bCs/>
          <w:sz w:val="24"/>
          <w:szCs w:val="24"/>
          <w:bdr w:val="none" w:sz="0" w:space="0" w:color="auto" w:frame="1"/>
          <w:lang w:eastAsia="lt-LT"/>
        </w:rPr>
        <w:t>Įsivertinimas (refleksija)</w:t>
      </w:r>
      <w:r w:rsidRPr="00026222">
        <w:rPr>
          <w:rFonts w:ascii="Times New Roman" w:eastAsia="Times New Roman" w:hAnsi="Times New Roman" w:cs="Times New Roman"/>
          <w:sz w:val="24"/>
          <w:szCs w:val="24"/>
          <w:lang w:eastAsia="lt-LT"/>
        </w:rPr>
        <w:t> – paties mokinio ugdymosi proceso, pasiekimų ir pažangos stebėjimas, vertinimas ir apmąstymas, nusimatant tolesnius mokymosi žingsnius.</w:t>
      </w:r>
    </w:p>
    <w:p w:rsidR="00D067FD" w:rsidRDefault="00B87974" w:rsidP="00CA7A84">
      <w:pPr>
        <w:shd w:val="clear" w:color="auto" w:fill="FFFFFF"/>
        <w:spacing w:after="0" w:line="360" w:lineRule="auto"/>
        <w:jc w:val="both"/>
        <w:rPr>
          <w:rFonts w:ascii="Times New Roman" w:eastAsia="Times New Roman" w:hAnsi="Times New Roman" w:cs="Times New Roman"/>
          <w:b/>
          <w:bCs/>
          <w:sz w:val="24"/>
          <w:szCs w:val="24"/>
          <w:lang w:eastAsia="lt-LT"/>
        </w:rPr>
      </w:pPr>
      <w:r w:rsidRPr="00026222">
        <w:rPr>
          <w:rFonts w:ascii="Times New Roman" w:eastAsia="Times New Roman" w:hAnsi="Times New Roman" w:cs="Times New Roman"/>
          <w:b/>
          <w:bCs/>
          <w:sz w:val="24"/>
          <w:szCs w:val="24"/>
          <w:bdr w:val="none" w:sz="0" w:space="0" w:color="auto" w:frame="1"/>
          <w:lang w:eastAsia="lt-LT"/>
        </w:rPr>
        <w:t>Mokinio pažanga – </w:t>
      </w:r>
      <w:r w:rsidRPr="00026222">
        <w:rPr>
          <w:rFonts w:ascii="Times New Roman" w:eastAsia="Times New Roman" w:hAnsi="Times New Roman" w:cs="Times New Roman"/>
          <w:sz w:val="24"/>
          <w:szCs w:val="24"/>
          <w:lang w:eastAsia="lt-LT"/>
        </w:rPr>
        <w:t>mokymosi etapo pabaigoje identifikuotas mokinio dalykinių žinių ir gebėjimų, bendrųjų kompetencijų bei vertybių nuostatų aukštesnis (gilesnis, platesnis, išsamesnis) lygmuo, palyginant su mokymosi etapo pradžioje turėtu lygmeniu.</w:t>
      </w:r>
      <w:r w:rsidR="00D067FD" w:rsidRPr="00D067FD">
        <w:rPr>
          <w:rFonts w:ascii="Times New Roman" w:eastAsia="Times New Roman" w:hAnsi="Times New Roman" w:cs="Times New Roman"/>
          <w:b/>
          <w:bCs/>
          <w:sz w:val="24"/>
          <w:szCs w:val="24"/>
          <w:lang w:eastAsia="lt-LT"/>
        </w:rPr>
        <w:t xml:space="preserve"> </w:t>
      </w:r>
    </w:p>
    <w:p w:rsidR="00B87974" w:rsidRPr="00B87974" w:rsidRDefault="00D067FD" w:rsidP="00CA7A84">
      <w:pPr>
        <w:shd w:val="clear" w:color="auto" w:fill="FFFFFF"/>
        <w:spacing w:after="0" w:line="360" w:lineRule="auto"/>
        <w:jc w:val="both"/>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Mokinio pasiekimai</w:t>
      </w:r>
      <w:r w:rsidRPr="001A0006">
        <w:rPr>
          <w:rFonts w:ascii="Times New Roman" w:eastAsia="Times New Roman" w:hAnsi="Times New Roman" w:cs="Times New Roman"/>
          <w:sz w:val="24"/>
          <w:szCs w:val="24"/>
          <w:lang w:eastAsia="lt-LT"/>
        </w:rPr>
        <w:t> – įgytų per tam tikrą laiką bendrųjų ir dalykinių kompetencijų visuma.</w:t>
      </w:r>
    </w:p>
    <w:p w:rsidR="00B87974" w:rsidRPr="001A0006" w:rsidRDefault="00B87974" w:rsidP="00CA7A84">
      <w:pPr>
        <w:shd w:val="clear" w:color="auto" w:fill="FFFFFF"/>
        <w:spacing w:after="0" w:line="360" w:lineRule="auto"/>
        <w:jc w:val="both"/>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Asmenybės  branda</w:t>
      </w:r>
      <w:r w:rsidRPr="001A0006">
        <w:rPr>
          <w:rFonts w:ascii="Times New Roman" w:eastAsia="Times New Roman" w:hAnsi="Times New Roman" w:cs="Times New Roman"/>
          <w:sz w:val="24"/>
          <w:szCs w:val="24"/>
          <w:lang w:eastAsia="lt-LT"/>
        </w:rPr>
        <w:t xml:space="preserve"> – </w:t>
      </w:r>
      <w:proofErr w:type="spellStart"/>
      <w:r w:rsidRPr="001A0006">
        <w:rPr>
          <w:rFonts w:ascii="Times New Roman" w:eastAsia="Times New Roman" w:hAnsi="Times New Roman" w:cs="Times New Roman"/>
          <w:sz w:val="24"/>
          <w:szCs w:val="24"/>
          <w:lang w:eastAsia="lt-LT"/>
        </w:rPr>
        <w:t>savivertė</w:t>
      </w:r>
      <w:proofErr w:type="spellEnd"/>
      <w:r w:rsidRPr="001A0006">
        <w:rPr>
          <w:rFonts w:ascii="Times New Roman" w:eastAsia="Times New Roman" w:hAnsi="Times New Roman" w:cs="Times New Roman"/>
          <w:sz w:val="24"/>
          <w:szCs w:val="24"/>
          <w:lang w:eastAsia="lt-LT"/>
        </w:rPr>
        <w:t>, savivoka, vertybinis kryptingumas ir gyvenimo būdas.</w:t>
      </w:r>
    </w:p>
    <w:p w:rsidR="00B87974" w:rsidRPr="001A0006" w:rsidRDefault="00B87974" w:rsidP="00CA7A84">
      <w:pPr>
        <w:shd w:val="clear" w:color="auto" w:fill="FFFFFF"/>
        <w:spacing w:after="0" w:line="360" w:lineRule="auto"/>
        <w:jc w:val="both"/>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 xml:space="preserve">Asmenybės </w:t>
      </w:r>
      <w:proofErr w:type="spellStart"/>
      <w:r w:rsidRPr="001A0006">
        <w:rPr>
          <w:rFonts w:ascii="Times New Roman" w:eastAsia="Times New Roman" w:hAnsi="Times New Roman" w:cs="Times New Roman"/>
          <w:b/>
          <w:bCs/>
          <w:sz w:val="24"/>
          <w:szCs w:val="24"/>
          <w:lang w:eastAsia="lt-LT"/>
        </w:rPr>
        <w:t>ūgtis</w:t>
      </w:r>
      <w:proofErr w:type="spellEnd"/>
      <w:r w:rsidRPr="001A0006">
        <w:rPr>
          <w:rFonts w:ascii="Times New Roman" w:eastAsia="Times New Roman" w:hAnsi="Times New Roman" w:cs="Times New Roman"/>
          <w:sz w:val="24"/>
          <w:szCs w:val="24"/>
          <w:lang w:eastAsia="lt-LT"/>
        </w:rPr>
        <w:t> – mokinio asmenybės branda, pasiekimai ir pažanga.</w:t>
      </w:r>
    </w:p>
    <w:p w:rsidR="005445F2" w:rsidRPr="001A0006" w:rsidRDefault="005445F2" w:rsidP="00CA7A84">
      <w:pPr>
        <w:shd w:val="clear" w:color="auto" w:fill="FFFFFF"/>
        <w:spacing w:after="0" w:line="360" w:lineRule="auto"/>
        <w:jc w:val="both"/>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Grįžtamasis ryšys </w:t>
      </w:r>
      <w:r w:rsidRPr="001A0006">
        <w:rPr>
          <w:rFonts w:ascii="Times New Roman" w:eastAsia="Times New Roman" w:hAnsi="Times New Roman" w:cs="Times New Roman"/>
          <w:sz w:val="24"/>
          <w:szCs w:val="24"/>
          <w:lang w:eastAsia="lt-LT"/>
        </w:rPr>
        <w:t>– dialogu, pokalbiu teikiama informacija apie veiklos r</w:t>
      </w:r>
      <w:r w:rsidR="00F63A49">
        <w:rPr>
          <w:rFonts w:ascii="Times New Roman" w:eastAsia="Times New Roman" w:hAnsi="Times New Roman" w:cs="Times New Roman"/>
          <w:sz w:val="24"/>
          <w:szCs w:val="24"/>
          <w:lang w:eastAsia="lt-LT"/>
        </w:rPr>
        <w:t>ezultatus bei veiksmingumą</w:t>
      </w:r>
      <w:r w:rsidRPr="001A0006">
        <w:rPr>
          <w:rFonts w:ascii="Times New Roman" w:eastAsia="Times New Roman" w:hAnsi="Times New Roman" w:cs="Times New Roman"/>
          <w:sz w:val="24"/>
          <w:szCs w:val="24"/>
          <w:lang w:eastAsia="lt-LT"/>
        </w:rPr>
        <w:t xml:space="preserve"> ir jos pagrindu vykdomi kokybiniai pokyčiai, veiklos korekcija.</w:t>
      </w:r>
    </w:p>
    <w:p w:rsidR="005445F2" w:rsidRPr="001A0006" w:rsidRDefault="005445F2" w:rsidP="00CA7A84">
      <w:pPr>
        <w:shd w:val="clear" w:color="auto" w:fill="FFFFFF"/>
        <w:spacing w:after="150" w:line="360" w:lineRule="auto"/>
        <w:jc w:val="both"/>
        <w:rPr>
          <w:rFonts w:ascii="Times New Roman" w:eastAsia="Times New Roman" w:hAnsi="Times New Roman" w:cs="Times New Roman"/>
          <w:sz w:val="24"/>
          <w:szCs w:val="24"/>
          <w:lang w:eastAsia="lt-LT"/>
        </w:rPr>
      </w:pPr>
      <w:proofErr w:type="spellStart"/>
      <w:r w:rsidRPr="001A0006">
        <w:rPr>
          <w:rFonts w:ascii="Times New Roman" w:eastAsia="Times New Roman" w:hAnsi="Times New Roman" w:cs="Times New Roman"/>
          <w:b/>
          <w:bCs/>
          <w:sz w:val="24"/>
          <w:szCs w:val="24"/>
          <w:lang w:eastAsia="lt-LT"/>
        </w:rPr>
        <w:t>Stebėsena</w:t>
      </w:r>
      <w:proofErr w:type="spellEnd"/>
      <w:r w:rsidRPr="001A0006">
        <w:rPr>
          <w:rFonts w:ascii="Times New Roman" w:eastAsia="Times New Roman" w:hAnsi="Times New Roman" w:cs="Times New Roman"/>
          <w:b/>
          <w:bCs/>
          <w:sz w:val="24"/>
          <w:szCs w:val="24"/>
          <w:lang w:eastAsia="lt-LT"/>
        </w:rPr>
        <w:t xml:space="preserve"> (stebėjimas)</w:t>
      </w:r>
      <w:r w:rsidRPr="001A0006">
        <w:rPr>
          <w:rFonts w:ascii="Times New Roman" w:eastAsia="Times New Roman" w:hAnsi="Times New Roman" w:cs="Times New Roman"/>
          <w:sz w:val="24"/>
          <w:szCs w:val="24"/>
          <w:lang w:eastAsia="lt-LT"/>
        </w:rPr>
        <w:t> – periodiškas, tęstinis, tarpinis veiklų ir rez</w:t>
      </w:r>
      <w:r w:rsidR="00F63A49">
        <w:rPr>
          <w:rFonts w:ascii="Times New Roman" w:eastAsia="Times New Roman" w:hAnsi="Times New Roman" w:cs="Times New Roman"/>
          <w:sz w:val="24"/>
          <w:szCs w:val="24"/>
          <w:lang w:eastAsia="lt-LT"/>
        </w:rPr>
        <w:t>ultatų kokybės vertinimas, kurio</w:t>
      </w:r>
      <w:r w:rsidRPr="001A0006">
        <w:rPr>
          <w:rFonts w:ascii="Times New Roman" w:eastAsia="Times New Roman" w:hAnsi="Times New Roman" w:cs="Times New Roman"/>
          <w:sz w:val="24"/>
          <w:szCs w:val="24"/>
          <w:lang w:eastAsia="lt-LT"/>
        </w:rPr>
        <w:t xml:space="preserve"> metu nustatoma, ar  tarpinės veiklos rezultatai rodo, kad bus pasiekti laukiami galutiniai rezultatai.</w:t>
      </w:r>
    </w:p>
    <w:p w:rsidR="005445F2" w:rsidRPr="001A0006" w:rsidRDefault="005445F2" w:rsidP="00CA7A84">
      <w:pPr>
        <w:shd w:val="clear" w:color="auto" w:fill="FFFFFF"/>
        <w:spacing w:after="150" w:line="360" w:lineRule="auto"/>
        <w:jc w:val="center"/>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 II SKYRIUS</w:t>
      </w:r>
    </w:p>
    <w:p w:rsidR="005445F2" w:rsidRDefault="005445F2" w:rsidP="00CA7A84">
      <w:pPr>
        <w:shd w:val="clear" w:color="auto" w:fill="FFFFFF"/>
        <w:spacing w:after="150" w:line="360" w:lineRule="auto"/>
        <w:jc w:val="center"/>
        <w:rPr>
          <w:rFonts w:ascii="Times New Roman" w:eastAsia="Times New Roman" w:hAnsi="Times New Roman" w:cs="Times New Roman"/>
          <w:b/>
          <w:bCs/>
          <w:sz w:val="24"/>
          <w:szCs w:val="24"/>
          <w:lang w:eastAsia="lt-LT"/>
        </w:rPr>
      </w:pPr>
      <w:r w:rsidRPr="001A0006">
        <w:rPr>
          <w:rFonts w:ascii="Times New Roman" w:eastAsia="Times New Roman" w:hAnsi="Times New Roman" w:cs="Times New Roman"/>
          <w:b/>
          <w:bCs/>
          <w:sz w:val="24"/>
          <w:szCs w:val="24"/>
          <w:lang w:eastAsia="lt-LT"/>
        </w:rPr>
        <w:t>MOKINIŲ INDIVIDUALIOS PAŽANGOS STEBĖJIMO IR FIKSAVIMO TIKSLAI IR UŽDAVINIAI</w:t>
      </w:r>
    </w:p>
    <w:p w:rsidR="00D067FD" w:rsidRPr="00026222" w:rsidRDefault="00D067FD" w:rsidP="00CA7A84">
      <w:pPr>
        <w:numPr>
          <w:ilvl w:val="0"/>
          <w:numId w:val="24"/>
        </w:numPr>
        <w:spacing w:after="0" w:line="360" w:lineRule="auto"/>
        <w:ind w:left="0" w:hanging="240"/>
        <w:jc w:val="both"/>
        <w:textAlignment w:val="baseline"/>
        <w:rPr>
          <w:rFonts w:ascii="Times New Roman" w:eastAsia="Times New Roman" w:hAnsi="Times New Roman" w:cs="Times New Roman"/>
          <w:sz w:val="24"/>
          <w:szCs w:val="24"/>
          <w:lang w:eastAsia="lt-LT"/>
        </w:rPr>
      </w:pPr>
      <w:r w:rsidRPr="00026222">
        <w:rPr>
          <w:rFonts w:ascii="Times New Roman" w:eastAsia="Times New Roman" w:hAnsi="Times New Roman" w:cs="Times New Roman"/>
          <w:sz w:val="24"/>
          <w:szCs w:val="24"/>
          <w:lang w:eastAsia="lt-LT"/>
        </w:rPr>
        <w:t>Mokinių individualios pažangos stebėjimo ir fiksavimo tikslas:</w:t>
      </w:r>
    </w:p>
    <w:p w:rsidR="00D067FD" w:rsidRPr="00026222" w:rsidRDefault="00BE6762" w:rsidP="00CA7A84">
      <w:pPr>
        <w:tabs>
          <w:tab w:val="left" w:pos="284"/>
        </w:tabs>
        <w:spacing w:after="0" w:line="360" w:lineRule="auto"/>
        <w:ind w:hanging="142"/>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4312A">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4.1. padėti mokiniui mokytis ir bręsti kaip asmenyb</w:t>
      </w:r>
      <w:r w:rsidR="00F63A49">
        <w:rPr>
          <w:rFonts w:ascii="Times New Roman" w:eastAsia="Times New Roman" w:hAnsi="Times New Roman" w:cs="Times New Roman"/>
          <w:sz w:val="24"/>
          <w:szCs w:val="24"/>
          <w:lang w:eastAsia="lt-LT"/>
        </w:rPr>
        <w:t>ei, nustatant mokytojo, gimnazijos</w:t>
      </w:r>
      <w:r w:rsidR="00D067FD" w:rsidRPr="00026222">
        <w:rPr>
          <w:rFonts w:ascii="Times New Roman" w:eastAsia="Times New Roman" w:hAnsi="Times New Roman" w:cs="Times New Roman"/>
          <w:sz w:val="24"/>
          <w:szCs w:val="24"/>
          <w:lang w:eastAsia="lt-LT"/>
        </w:rPr>
        <w:t xml:space="preserve"> darbo </w:t>
      </w:r>
      <w:r>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sėkmę, priimti pagrįstus sprendimus.</w:t>
      </w:r>
    </w:p>
    <w:p w:rsidR="00D067FD" w:rsidRPr="00026222" w:rsidRDefault="00D067FD" w:rsidP="00CA7A84">
      <w:pPr>
        <w:numPr>
          <w:ilvl w:val="0"/>
          <w:numId w:val="25"/>
        </w:numPr>
        <w:spacing w:after="0" w:line="360" w:lineRule="auto"/>
        <w:ind w:left="0" w:hanging="240"/>
        <w:jc w:val="both"/>
        <w:textAlignment w:val="baseline"/>
        <w:rPr>
          <w:rFonts w:ascii="Times New Roman" w:eastAsia="Times New Roman" w:hAnsi="Times New Roman" w:cs="Times New Roman"/>
          <w:sz w:val="24"/>
          <w:szCs w:val="24"/>
          <w:lang w:eastAsia="lt-LT"/>
        </w:rPr>
      </w:pPr>
      <w:r w:rsidRPr="00026222">
        <w:rPr>
          <w:rFonts w:ascii="Times New Roman" w:eastAsia="Times New Roman" w:hAnsi="Times New Roman" w:cs="Times New Roman"/>
          <w:sz w:val="24"/>
          <w:szCs w:val="24"/>
          <w:lang w:eastAsia="lt-LT"/>
        </w:rPr>
        <w:t>Mokinių individualios pažangos stebėjimo ir fiksavimo uždaviniai:</w:t>
      </w:r>
    </w:p>
    <w:p w:rsidR="00D067FD" w:rsidRPr="00026222" w:rsidRDefault="00BE6762"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4312A">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 xml:space="preserve">5.1. padėti mokiniui pažinti save, suprasti savo stipriąsias ir silpnąsias puses, įvertinti savo </w:t>
      </w:r>
      <w:r>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pasiekimų lygmenį, kelti mokymosi tikslus;</w:t>
      </w:r>
    </w:p>
    <w:p w:rsidR="00D067FD" w:rsidRPr="00026222" w:rsidRDefault="00BE6762"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5.2. informuoti apie mokinio mokymosi patirtį, pasiekimus ir pažangą;</w:t>
      </w:r>
    </w:p>
    <w:p w:rsidR="00D067FD" w:rsidRPr="00026222" w:rsidRDefault="00BE6762"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067FD">
        <w:rPr>
          <w:rFonts w:ascii="Times New Roman" w:eastAsia="Times New Roman" w:hAnsi="Times New Roman" w:cs="Times New Roman"/>
          <w:sz w:val="24"/>
          <w:szCs w:val="24"/>
          <w:lang w:eastAsia="lt-LT"/>
        </w:rPr>
        <w:t xml:space="preserve">5.3. </w:t>
      </w:r>
      <w:r w:rsidR="00D067FD" w:rsidRPr="001A0006">
        <w:rPr>
          <w:rFonts w:ascii="Times New Roman" w:eastAsia="Times New Roman" w:hAnsi="Times New Roman" w:cs="Times New Roman"/>
          <w:sz w:val="24"/>
          <w:szCs w:val="24"/>
          <w:lang w:eastAsia="lt-LT"/>
        </w:rPr>
        <w:t>laiku numatyti iškylančius ugdymosi sunkumus ir numatyti būdus jiems šalinti;</w:t>
      </w:r>
    </w:p>
    <w:p w:rsidR="00D067FD" w:rsidRPr="00026222" w:rsidRDefault="00F4312A" w:rsidP="00CA7A84">
      <w:pPr>
        <w:tabs>
          <w:tab w:val="left" w:pos="284"/>
        </w:tabs>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5.4. suteikt</w:t>
      </w:r>
      <w:r w:rsidR="00D067FD">
        <w:rPr>
          <w:rFonts w:ascii="Times New Roman" w:eastAsia="Times New Roman" w:hAnsi="Times New Roman" w:cs="Times New Roman"/>
          <w:sz w:val="24"/>
          <w:szCs w:val="24"/>
          <w:lang w:eastAsia="lt-LT"/>
        </w:rPr>
        <w:t>i tėvams (kitiems teisėtiems atstovams</w:t>
      </w:r>
      <w:r w:rsidR="00D067FD" w:rsidRPr="00026222">
        <w:rPr>
          <w:rFonts w:ascii="Times New Roman" w:eastAsia="Times New Roman" w:hAnsi="Times New Roman" w:cs="Times New Roman"/>
          <w:sz w:val="24"/>
          <w:szCs w:val="24"/>
          <w:lang w:eastAsia="lt-LT"/>
        </w:rPr>
        <w:t xml:space="preserve">) informaciją apie vaiko mokymąsi, stiprinti </w:t>
      </w:r>
      <w:r w:rsidR="00BE6762">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ryšius tarp</w:t>
      </w:r>
      <w:r w:rsidR="00D067FD">
        <w:rPr>
          <w:rFonts w:ascii="Times New Roman" w:eastAsia="Times New Roman" w:hAnsi="Times New Roman" w:cs="Times New Roman"/>
          <w:sz w:val="24"/>
          <w:szCs w:val="24"/>
          <w:lang w:eastAsia="lt-LT"/>
        </w:rPr>
        <w:t xml:space="preserve"> vaiko, tėvų (kitų teisėtų atstovų</w:t>
      </w:r>
      <w:r w:rsidR="00D067FD" w:rsidRPr="00026222">
        <w:rPr>
          <w:rFonts w:ascii="Times New Roman" w:eastAsia="Times New Roman" w:hAnsi="Times New Roman" w:cs="Times New Roman"/>
          <w:sz w:val="24"/>
          <w:szCs w:val="24"/>
          <w:lang w:eastAsia="lt-LT"/>
        </w:rPr>
        <w:t>) ir gimnazijos;</w:t>
      </w:r>
    </w:p>
    <w:p w:rsidR="00D067FD" w:rsidRPr="00026222" w:rsidRDefault="00BE6762" w:rsidP="00CA7A84">
      <w:pPr>
        <w:tabs>
          <w:tab w:val="left" w:pos="284"/>
        </w:tabs>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4312A">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5.5. sudaryti sąlygas mokytojams analizuoti kiekvieno mokinio individualią pažangą pamokose ir</w:t>
      </w:r>
      <w:r w:rsidR="00D067FD">
        <w:rPr>
          <w:rFonts w:ascii="Times New Roman" w:eastAsia="Times New Roman" w:hAnsi="Times New Roman" w:cs="Times New Roman"/>
          <w:sz w:val="24"/>
          <w:szCs w:val="24"/>
          <w:lang w:eastAsia="lt-LT"/>
        </w:rPr>
        <w:t xml:space="preserve"> </w:t>
      </w:r>
      <w:proofErr w:type="spellStart"/>
      <w:r w:rsidR="00D067FD">
        <w:rPr>
          <w:rFonts w:ascii="Times New Roman" w:eastAsia="Times New Roman" w:hAnsi="Times New Roman" w:cs="Times New Roman"/>
          <w:sz w:val="24"/>
          <w:szCs w:val="24"/>
          <w:lang w:eastAsia="lt-LT"/>
        </w:rPr>
        <w:t>popamokinėje</w:t>
      </w:r>
      <w:proofErr w:type="spellEnd"/>
      <w:r w:rsidR="00D067FD">
        <w:rPr>
          <w:rFonts w:ascii="Times New Roman" w:eastAsia="Times New Roman" w:hAnsi="Times New Roman" w:cs="Times New Roman"/>
          <w:sz w:val="24"/>
          <w:szCs w:val="24"/>
          <w:lang w:eastAsia="lt-LT"/>
        </w:rPr>
        <w:t xml:space="preserve"> veikloje ugdant</w:t>
      </w:r>
      <w:r w:rsidR="00D067FD" w:rsidRPr="00026222">
        <w:rPr>
          <w:rFonts w:ascii="Times New Roman" w:eastAsia="Times New Roman" w:hAnsi="Times New Roman" w:cs="Times New Roman"/>
          <w:sz w:val="24"/>
          <w:szCs w:val="24"/>
          <w:lang w:eastAsia="lt-LT"/>
        </w:rPr>
        <w:t xml:space="preserve"> bendrąsias kompetencijas;</w:t>
      </w:r>
    </w:p>
    <w:p w:rsidR="00D067FD" w:rsidRPr="00026222" w:rsidRDefault="00BE6762"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D067FD" w:rsidRPr="00026222">
        <w:rPr>
          <w:rFonts w:ascii="Times New Roman" w:eastAsia="Times New Roman" w:hAnsi="Times New Roman" w:cs="Times New Roman"/>
          <w:sz w:val="24"/>
          <w:szCs w:val="24"/>
          <w:lang w:eastAsia="lt-LT"/>
        </w:rPr>
        <w:t xml:space="preserve">5.6. sukurti palankią </w:t>
      </w:r>
      <w:proofErr w:type="spellStart"/>
      <w:r w:rsidR="00D067FD" w:rsidRPr="00026222">
        <w:rPr>
          <w:rFonts w:ascii="Times New Roman" w:eastAsia="Times New Roman" w:hAnsi="Times New Roman" w:cs="Times New Roman"/>
          <w:sz w:val="24"/>
          <w:szCs w:val="24"/>
          <w:lang w:eastAsia="lt-LT"/>
        </w:rPr>
        <w:t>ugdymui(si</w:t>
      </w:r>
      <w:proofErr w:type="spellEnd"/>
      <w:r w:rsidR="00D067FD" w:rsidRPr="00026222">
        <w:rPr>
          <w:rFonts w:ascii="Times New Roman" w:eastAsia="Times New Roman" w:hAnsi="Times New Roman" w:cs="Times New Roman"/>
          <w:sz w:val="24"/>
          <w:szCs w:val="24"/>
          <w:lang w:eastAsia="lt-LT"/>
        </w:rPr>
        <w:t>) edukacinę aplinką.</w:t>
      </w:r>
    </w:p>
    <w:p w:rsidR="00D067FD" w:rsidRPr="001A0006" w:rsidRDefault="00D067FD" w:rsidP="00CA7A84">
      <w:pPr>
        <w:shd w:val="clear" w:color="auto" w:fill="FFFFFF"/>
        <w:spacing w:after="0" w:line="360" w:lineRule="auto"/>
        <w:rPr>
          <w:rFonts w:ascii="Times New Roman" w:eastAsia="Times New Roman" w:hAnsi="Times New Roman" w:cs="Times New Roman"/>
          <w:sz w:val="24"/>
          <w:szCs w:val="24"/>
          <w:lang w:eastAsia="lt-LT"/>
        </w:rPr>
      </w:pPr>
    </w:p>
    <w:p w:rsidR="005445F2" w:rsidRPr="001A0006" w:rsidRDefault="005445F2" w:rsidP="00CA7A84">
      <w:pPr>
        <w:shd w:val="clear" w:color="auto" w:fill="FFFFFF"/>
        <w:spacing w:after="0" w:line="360" w:lineRule="auto"/>
        <w:jc w:val="center"/>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III SKYRIUS</w:t>
      </w:r>
    </w:p>
    <w:p w:rsidR="005445F2" w:rsidRDefault="005445F2" w:rsidP="00CA7A84">
      <w:pPr>
        <w:shd w:val="clear" w:color="auto" w:fill="FFFFFF"/>
        <w:spacing w:after="0" w:line="360" w:lineRule="auto"/>
        <w:jc w:val="center"/>
        <w:rPr>
          <w:rFonts w:ascii="Times New Roman" w:eastAsia="Times New Roman" w:hAnsi="Times New Roman" w:cs="Times New Roman"/>
          <w:b/>
          <w:bCs/>
          <w:sz w:val="24"/>
          <w:szCs w:val="24"/>
          <w:lang w:eastAsia="lt-LT"/>
        </w:rPr>
      </w:pPr>
      <w:r w:rsidRPr="001A0006">
        <w:rPr>
          <w:rFonts w:ascii="Times New Roman" w:eastAsia="Times New Roman" w:hAnsi="Times New Roman" w:cs="Times New Roman"/>
          <w:b/>
          <w:bCs/>
          <w:sz w:val="24"/>
          <w:szCs w:val="24"/>
          <w:lang w:eastAsia="lt-LT"/>
        </w:rPr>
        <w:t>INDIVIDUALIOS MOKINIŲ PAŽANGOS STEBĖJIMO PRINCIPAI, FORMOS IR BŪDAI</w:t>
      </w:r>
    </w:p>
    <w:p w:rsidR="0023626D" w:rsidRPr="001A0006" w:rsidRDefault="0023626D" w:rsidP="00CA7A84">
      <w:pPr>
        <w:shd w:val="clear" w:color="auto" w:fill="FFFFFF"/>
        <w:spacing w:after="0" w:line="360" w:lineRule="auto"/>
        <w:jc w:val="center"/>
        <w:rPr>
          <w:rFonts w:ascii="Times New Roman" w:eastAsia="Times New Roman" w:hAnsi="Times New Roman" w:cs="Times New Roman"/>
          <w:sz w:val="24"/>
          <w:szCs w:val="24"/>
          <w:lang w:eastAsia="lt-LT"/>
        </w:rPr>
      </w:pPr>
    </w:p>
    <w:p w:rsidR="005445F2" w:rsidRPr="001A0006" w:rsidRDefault="00BE6762"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6. </w:t>
      </w:r>
      <w:r w:rsidR="005445F2" w:rsidRPr="001A0006">
        <w:rPr>
          <w:rFonts w:ascii="Times New Roman" w:eastAsia="Times New Roman" w:hAnsi="Times New Roman" w:cs="Times New Roman"/>
          <w:sz w:val="24"/>
          <w:szCs w:val="24"/>
          <w:lang w:eastAsia="lt-LT"/>
        </w:rPr>
        <w:t>Individualios pažangos įsivertinimo principai:</w:t>
      </w:r>
    </w:p>
    <w:p w:rsidR="005445F2" w:rsidRPr="001A0006" w:rsidRDefault="00BE6762"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4312A">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w:t>
      </w:r>
      <w:r w:rsidR="005445F2" w:rsidRPr="001A0006">
        <w:rPr>
          <w:rFonts w:ascii="Times New Roman" w:eastAsia="Times New Roman" w:hAnsi="Times New Roman" w:cs="Times New Roman"/>
          <w:sz w:val="24"/>
          <w:szCs w:val="24"/>
          <w:lang w:eastAsia="lt-LT"/>
        </w:rPr>
        <w:t>.1. nuoseklumo – individuali pažanga stebima, fiksuojama, pagalba teikiama nuolat, laikantis veiksmų, priemonių eiliškumo ir ryšio tarp jų;</w:t>
      </w:r>
    </w:p>
    <w:p w:rsidR="005445F2" w:rsidRPr="001A0006" w:rsidRDefault="00BE6762"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4312A">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w:t>
      </w:r>
      <w:r w:rsidR="005445F2" w:rsidRPr="001A0006">
        <w:rPr>
          <w:rFonts w:ascii="Times New Roman" w:eastAsia="Times New Roman" w:hAnsi="Times New Roman" w:cs="Times New Roman"/>
          <w:sz w:val="24"/>
          <w:szCs w:val="24"/>
          <w:lang w:eastAsia="lt-LT"/>
        </w:rPr>
        <w:t xml:space="preserve">.2. kryptingumo – kryptingai siekiama ugdyti mokinio asmenybės brandą, gebėjimą įsivertinti </w:t>
      </w:r>
      <w:r>
        <w:rPr>
          <w:rFonts w:ascii="Times New Roman" w:eastAsia="Times New Roman" w:hAnsi="Times New Roman" w:cs="Times New Roman"/>
          <w:sz w:val="24"/>
          <w:szCs w:val="24"/>
          <w:lang w:eastAsia="lt-LT"/>
        </w:rPr>
        <w:t xml:space="preserve">  </w:t>
      </w:r>
      <w:r w:rsidR="005445F2" w:rsidRPr="001A0006">
        <w:rPr>
          <w:rFonts w:ascii="Times New Roman" w:eastAsia="Times New Roman" w:hAnsi="Times New Roman" w:cs="Times New Roman"/>
          <w:sz w:val="24"/>
          <w:szCs w:val="24"/>
          <w:lang w:eastAsia="lt-LT"/>
        </w:rPr>
        <w:t>savo asmenines galias, formuoti individualius tikslus ir įsivertinti įgytų kompetencijų visumą;</w:t>
      </w:r>
    </w:p>
    <w:p w:rsidR="005445F2" w:rsidRPr="001A0006" w:rsidRDefault="00F4312A"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BE6762">
        <w:rPr>
          <w:rFonts w:ascii="Times New Roman" w:eastAsia="Times New Roman" w:hAnsi="Times New Roman" w:cs="Times New Roman"/>
          <w:sz w:val="24"/>
          <w:szCs w:val="24"/>
          <w:lang w:eastAsia="lt-LT"/>
        </w:rPr>
        <w:t xml:space="preserve"> 6</w:t>
      </w:r>
      <w:r w:rsidR="005445F2" w:rsidRPr="001A0006">
        <w:rPr>
          <w:rFonts w:ascii="Times New Roman" w:eastAsia="Times New Roman" w:hAnsi="Times New Roman" w:cs="Times New Roman"/>
          <w:sz w:val="24"/>
          <w:szCs w:val="24"/>
          <w:lang w:eastAsia="lt-LT"/>
        </w:rPr>
        <w:t>.3. veiksmingumo – individualios mokinio pažangos  stebėjimas, fiksavimas, teikiamos pagalbos nuoseklumas, Gimnazijos bendruomenės bendradarbiavimas siekiant kiekvieno mokinio individualios pažangos grindžiamas tinkamais, kolegialiai apsvarstytais ir laiku priimamais sprendimais;</w:t>
      </w:r>
    </w:p>
    <w:p w:rsidR="005445F2" w:rsidRPr="001A0006" w:rsidRDefault="00F4312A" w:rsidP="00CA7A84">
      <w:pPr>
        <w:shd w:val="clear" w:color="auto" w:fill="FFFFFF"/>
        <w:tabs>
          <w:tab w:val="left" w:pos="284"/>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4C2447">
        <w:rPr>
          <w:rFonts w:ascii="Times New Roman" w:eastAsia="Times New Roman" w:hAnsi="Times New Roman" w:cs="Times New Roman"/>
          <w:sz w:val="24"/>
          <w:szCs w:val="24"/>
          <w:lang w:eastAsia="lt-LT"/>
        </w:rPr>
        <w:t>6</w:t>
      </w:r>
      <w:r w:rsidR="005445F2" w:rsidRPr="001A0006">
        <w:rPr>
          <w:rFonts w:ascii="Times New Roman" w:eastAsia="Times New Roman" w:hAnsi="Times New Roman" w:cs="Times New Roman"/>
          <w:sz w:val="24"/>
          <w:szCs w:val="24"/>
          <w:lang w:eastAsia="lt-LT"/>
        </w:rPr>
        <w:t>.4. tęstinumo – siekiant individualios mokinio pažangos, vadovaujamasi institucijų sąveika ir bendradarbiavimu;</w:t>
      </w:r>
    </w:p>
    <w:p w:rsidR="005445F2" w:rsidRDefault="00F4312A"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C2447">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sidR="004C2447">
        <w:rPr>
          <w:rFonts w:ascii="Times New Roman" w:eastAsia="Times New Roman" w:hAnsi="Times New Roman" w:cs="Times New Roman"/>
          <w:sz w:val="24"/>
          <w:szCs w:val="24"/>
          <w:lang w:eastAsia="lt-LT"/>
        </w:rPr>
        <w:t>6</w:t>
      </w:r>
      <w:r w:rsidR="005445F2" w:rsidRPr="001A0006">
        <w:rPr>
          <w:rFonts w:ascii="Times New Roman" w:eastAsia="Times New Roman" w:hAnsi="Times New Roman" w:cs="Times New Roman"/>
          <w:sz w:val="24"/>
          <w:szCs w:val="24"/>
          <w:lang w:eastAsia="lt-LT"/>
        </w:rPr>
        <w:t xml:space="preserve">.5. </w:t>
      </w:r>
      <w:proofErr w:type="spellStart"/>
      <w:r w:rsidR="005445F2" w:rsidRPr="001A0006">
        <w:rPr>
          <w:rFonts w:ascii="Times New Roman" w:eastAsia="Times New Roman" w:hAnsi="Times New Roman" w:cs="Times New Roman"/>
          <w:sz w:val="24"/>
          <w:szCs w:val="24"/>
          <w:lang w:eastAsia="lt-LT"/>
        </w:rPr>
        <w:t>visybiškumo</w:t>
      </w:r>
      <w:proofErr w:type="spellEnd"/>
      <w:r w:rsidR="005445F2" w:rsidRPr="001A0006">
        <w:rPr>
          <w:rFonts w:ascii="Times New Roman" w:eastAsia="Times New Roman" w:hAnsi="Times New Roman" w:cs="Times New Roman"/>
          <w:sz w:val="24"/>
          <w:szCs w:val="24"/>
          <w:lang w:eastAsia="lt-LT"/>
        </w:rPr>
        <w:t xml:space="preserve"> – vertinant pažangą, atsižvelgiama į pastangas ir rezultatą, asmenybės socialinę, emocinę, psichinę brandą, pasiektą pokytį individualių asmens savybių, galių ir gebėjimų kontekste.</w:t>
      </w:r>
    </w:p>
    <w:p w:rsidR="004C2447" w:rsidRDefault="004C2447"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 </w:t>
      </w:r>
      <w:r w:rsidRPr="001A0006">
        <w:rPr>
          <w:rFonts w:ascii="Times New Roman" w:eastAsia="Times New Roman" w:hAnsi="Times New Roman" w:cs="Times New Roman"/>
          <w:sz w:val="24"/>
          <w:szCs w:val="24"/>
          <w:lang w:eastAsia="lt-LT"/>
        </w:rPr>
        <w:t>Ugdymo procese mokytojas nuolat vertina, o mokinys įsivertina savo pasiekimus ir pažangą.</w:t>
      </w:r>
    </w:p>
    <w:p w:rsidR="004C2447" w:rsidRDefault="004C2447"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 </w:t>
      </w:r>
      <w:r w:rsidRPr="001A0006">
        <w:rPr>
          <w:rFonts w:ascii="Times New Roman" w:eastAsia="Times New Roman" w:hAnsi="Times New Roman" w:cs="Times New Roman"/>
          <w:sz w:val="24"/>
          <w:szCs w:val="24"/>
          <w:lang w:eastAsia="lt-LT"/>
        </w:rPr>
        <w:t>Mokytojas mokinio pasiekimus vertina neformaliuoju ir formaliuoju būdu:</w:t>
      </w:r>
    </w:p>
    <w:p w:rsidR="004C2447" w:rsidRPr="001A0006" w:rsidRDefault="004C2447"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8.1. </w:t>
      </w:r>
      <w:r w:rsidRPr="001A0006">
        <w:rPr>
          <w:rFonts w:ascii="Times New Roman" w:eastAsia="Times New Roman" w:hAnsi="Times New Roman" w:cs="Times New Roman"/>
          <w:sz w:val="24"/>
          <w:szCs w:val="24"/>
          <w:lang w:eastAsia="lt-LT"/>
        </w:rPr>
        <w:t xml:space="preserve">neformalusis vertinimas – pagyrimas, paskatinimas, pastaba, komentaras žodžiu ar raštu, mokinio </w:t>
      </w:r>
      <w:r>
        <w:rPr>
          <w:rFonts w:ascii="Times New Roman" w:eastAsia="Times New Roman" w:hAnsi="Times New Roman" w:cs="Times New Roman"/>
          <w:sz w:val="24"/>
          <w:szCs w:val="24"/>
          <w:lang w:eastAsia="lt-LT"/>
        </w:rPr>
        <w:t xml:space="preserve"> </w:t>
      </w:r>
      <w:r w:rsidRPr="001A0006">
        <w:rPr>
          <w:rFonts w:ascii="Times New Roman" w:eastAsia="Times New Roman" w:hAnsi="Times New Roman" w:cs="Times New Roman"/>
          <w:sz w:val="24"/>
          <w:szCs w:val="24"/>
          <w:lang w:eastAsia="lt-LT"/>
        </w:rPr>
        <w:t>atsakymų reflektavimas, galių akcentavimas, trūkumų nurodymas. Neformalus formuojamasis vertinimas yra kasdienis, vyksta remiantis stebėjimu, grįžtamuoju ryšiu ir mokytojo bei mokinio dialogu siekiant sėkmės;</w:t>
      </w:r>
    </w:p>
    <w:p w:rsidR="004C2447" w:rsidRDefault="004C2447"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8.2. </w:t>
      </w:r>
      <w:r w:rsidRPr="001A0006">
        <w:rPr>
          <w:rFonts w:ascii="Times New Roman" w:eastAsia="Times New Roman" w:hAnsi="Times New Roman" w:cs="Times New Roman"/>
          <w:sz w:val="24"/>
          <w:szCs w:val="24"/>
          <w:lang w:eastAsia="lt-LT"/>
        </w:rPr>
        <w:t>formalusis vertinimas turi aiškiai struktūrizuotą, formalizuotą pobūdį – vertinamosios užduotys (rašiniai, namų darbai, testai, projektai ir pan.) yra tam tikro formato, joms atlikti skiriamas konkr</w:t>
      </w:r>
      <w:r>
        <w:rPr>
          <w:rFonts w:ascii="Times New Roman" w:eastAsia="Times New Roman" w:hAnsi="Times New Roman" w:cs="Times New Roman"/>
          <w:sz w:val="24"/>
          <w:szCs w:val="24"/>
          <w:lang w:eastAsia="lt-LT"/>
        </w:rPr>
        <w:t>etus laikas ir vieta. Mokinių</w:t>
      </w:r>
      <w:r w:rsidRPr="001A0006">
        <w:rPr>
          <w:rFonts w:ascii="Times New Roman" w:eastAsia="Times New Roman" w:hAnsi="Times New Roman" w:cs="Times New Roman"/>
          <w:sz w:val="24"/>
          <w:szCs w:val="24"/>
          <w:lang w:eastAsia="lt-LT"/>
        </w:rPr>
        <w:t xml:space="preserve"> atliktos užduotys įvertinamos remiantis nustatytais vertinimo kriterijais. Įvertinimas fiksuojam</w:t>
      </w:r>
      <w:r>
        <w:rPr>
          <w:rFonts w:ascii="Times New Roman" w:eastAsia="Times New Roman" w:hAnsi="Times New Roman" w:cs="Times New Roman"/>
          <w:sz w:val="24"/>
          <w:szCs w:val="24"/>
          <w:lang w:eastAsia="lt-LT"/>
        </w:rPr>
        <w:t>as (užrašomas ) nustatyta forma.</w:t>
      </w:r>
    </w:p>
    <w:p w:rsidR="004C2447" w:rsidRDefault="004C2447"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 </w:t>
      </w:r>
      <w:r w:rsidRPr="001A0006">
        <w:rPr>
          <w:rFonts w:ascii="Times New Roman" w:eastAsia="Times New Roman" w:hAnsi="Times New Roman" w:cs="Times New Roman"/>
          <w:sz w:val="24"/>
          <w:szCs w:val="24"/>
          <w:lang w:eastAsia="lt-LT"/>
        </w:rPr>
        <w:t>Mokinys asmeninius pasiekimus ir jų pokytį, pažangą įsivertina ir/ar reflektuoja. Tam naudojama savistaba, savianalizė, refleksija, individualūs pokalbia</w:t>
      </w:r>
      <w:r>
        <w:rPr>
          <w:rFonts w:ascii="Times New Roman" w:eastAsia="Times New Roman" w:hAnsi="Times New Roman" w:cs="Times New Roman"/>
          <w:sz w:val="24"/>
          <w:szCs w:val="24"/>
          <w:lang w:eastAsia="lt-LT"/>
        </w:rPr>
        <w:t>i su mokytojais ir klasės auklėtoju</w:t>
      </w:r>
      <w:r w:rsidRPr="001A0006">
        <w:rPr>
          <w:rFonts w:ascii="Times New Roman" w:eastAsia="Times New Roman" w:hAnsi="Times New Roman" w:cs="Times New Roman"/>
          <w:sz w:val="24"/>
          <w:szCs w:val="24"/>
          <w:lang w:eastAsia="lt-LT"/>
        </w:rPr>
        <w:t>, tėvais</w:t>
      </w:r>
      <w:r w:rsidR="00F63A49">
        <w:rPr>
          <w:rFonts w:ascii="Times New Roman" w:eastAsia="Times New Roman" w:hAnsi="Times New Roman" w:cs="Times New Roman"/>
          <w:sz w:val="24"/>
          <w:szCs w:val="24"/>
          <w:lang w:eastAsia="lt-LT"/>
        </w:rPr>
        <w:t xml:space="preserve"> (kitais teisėtais atstovais)</w:t>
      </w:r>
      <w:r w:rsidRPr="001A0006">
        <w:rPr>
          <w:rFonts w:ascii="Times New Roman" w:eastAsia="Times New Roman" w:hAnsi="Times New Roman" w:cs="Times New Roman"/>
          <w:sz w:val="24"/>
          <w:szCs w:val="24"/>
          <w:lang w:eastAsia="lt-LT"/>
        </w:rPr>
        <w:t>.</w:t>
      </w:r>
    </w:p>
    <w:p w:rsidR="0043162F" w:rsidRDefault="0043162F"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 </w:t>
      </w:r>
      <w:r w:rsidRPr="001A0006">
        <w:rPr>
          <w:rFonts w:ascii="Times New Roman" w:eastAsia="Times New Roman" w:hAnsi="Times New Roman" w:cs="Times New Roman"/>
          <w:sz w:val="24"/>
          <w:szCs w:val="24"/>
          <w:lang w:eastAsia="lt-LT"/>
        </w:rPr>
        <w:t xml:space="preserve">Vertinant individualią mokinio pažangą, derinami visi </w:t>
      </w:r>
      <w:proofErr w:type="spellStart"/>
      <w:r w:rsidRPr="001A0006">
        <w:rPr>
          <w:rFonts w:ascii="Times New Roman" w:eastAsia="Times New Roman" w:hAnsi="Times New Roman" w:cs="Times New Roman"/>
          <w:sz w:val="24"/>
          <w:szCs w:val="24"/>
          <w:lang w:eastAsia="lt-LT"/>
        </w:rPr>
        <w:t>į(si)vertinimo</w:t>
      </w:r>
      <w:proofErr w:type="spellEnd"/>
      <w:r w:rsidRPr="001A0006">
        <w:rPr>
          <w:rFonts w:ascii="Times New Roman" w:eastAsia="Times New Roman" w:hAnsi="Times New Roman" w:cs="Times New Roman"/>
          <w:sz w:val="24"/>
          <w:szCs w:val="24"/>
          <w:lang w:eastAsia="lt-LT"/>
        </w:rPr>
        <w:t xml:space="preserve"> būdai, siekiama atskleisti mokinio galias, padėti ugdytis atkaklumą, kryptingumą, nuoseklumą, gebėjimą įveikti sunkumus, ugdyti savigarbą, didžiavimosi savimi ir savo Gimnazija jausmą. Siekiama, kad mokinio įgyjamos kompetencijos ir keliami tikslai atitiktų ir skatintų nuolatinį asmenybės augimą.</w:t>
      </w:r>
    </w:p>
    <w:p w:rsidR="0043162F" w:rsidRDefault="0043162F"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w:t>
      </w:r>
      <w:r w:rsidRPr="00026222">
        <w:rPr>
          <w:rFonts w:ascii="Times New Roman" w:eastAsia="Times New Roman" w:hAnsi="Times New Roman" w:cs="Times New Roman"/>
          <w:sz w:val="24"/>
          <w:szCs w:val="24"/>
          <w:lang w:eastAsia="lt-LT"/>
        </w:rPr>
        <w:t>Į individualios pažangos stebėjimo ir fiksavimo procesą įtraukiami mokin</w:t>
      </w:r>
      <w:r>
        <w:rPr>
          <w:rFonts w:ascii="Times New Roman" w:eastAsia="Times New Roman" w:hAnsi="Times New Roman" w:cs="Times New Roman"/>
          <w:sz w:val="24"/>
          <w:szCs w:val="24"/>
          <w:lang w:eastAsia="lt-LT"/>
        </w:rPr>
        <w:t>iai, tėvai (kiti teisėti atstovai</w:t>
      </w:r>
      <w:r w:rsidRPr="000262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dalykų mokytojai, klasių auklėtojai</w:t>
      </w:r>
      <w:r w:rsidRPr="00026222">
        <w:rPr>
          <w:rFonts w:ascii="Times New Roman" w:eastAsia="Times New Roman" w:hAnsi="Times New Roman" w:cs="Times New Roman"/>
          <w:sz w:val="24"/>
          <w:szCs w:val="24"/>
          <w:lang w:eastAsia="lt-LT"/>
        </w:rPr>
        <w:t>, pagalbos mokiniui specialistai, administracija.</w:t>
      </w:r>
    </w:p>
    <w:p w:rsidR="0043162F" w:rsidRDefault="0043162F"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11.1. Mokiniai:</w:t>
      </w:r>
    </w:p>
    <w:p w:rsidR="0043162F" w:rsidRPr="00026222" w:rsidRDefault="0043162F"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11.1.1. </w:t>
      </w:r>
      <w:r w:rsidRPr="00026222">
        <w:rPr>
          <w:rFonts w:ascii="Times New Roman" w:eastAsia="Times New Roman" w:hAnsi="Times New Roman" w:cs="Times New Roman"/>
          <w:sz w:val="24"/>
          <w:szCs w:val="24"/>
          <w:lang w:eastAsia="lt-LT"/>
        </w:rPr>
        <w:t xml:space="preserve">visus mokslo metus stebi savo asmeninę pažangą, numato tolesnius </w:t>
      </w:r>
      <w:proofErr w:type="spellStart"/>
      <w:r w:rsidRPr="00026222">
        <w:rPr>
          <w:rFonts w:ascii="Times New Roman" w:eastAsia="Times New Roman" w:hAnsi="Times New Roman" w:cs="Times New Roman"/>
          <w:sz w:val="24"/>
          <w:szCs w:val="24"/>
          <w:lang w:eastAsia="lt-LT"/>
        </w:rPr>
        <w:t>ugdymo(si</w:t>
      </w:r>
      <w:proofErr w:type="spellEnd"/>
      <w:r w:rsidRPr="00026222">
        <w:rPr>
          <w:rFonts w:ascii="Times New Roman" w:eastAsia="Times New Roman" w:hAnsi="Times New Roman" w:cs="Times New Roman"/>
          <w:sz w:val="24"/>
          <w:szCs w:val="24"/>
          <w:lang w:eastAsia="lt-LT"/>
        </w:rPr>
        <w:t>) tikslus, analizuoja pokyčius, pildydami asmeninės p</w:t>
      </w:r>
      <w:r w:rsidR="003E6C65">
        <w:rPr>
          <w:rFonts w:ascii="Times New Roman" w:eastAsia="Times New Roman" w:hAnsi="Times New Roman" w:cs="Times New Roman"/>
          <w:sz w:val="24"/>
          <w:szCs w:val="24"/>
          <w:lang w:eastAsia="lt-LT"/>
        </w:rPr>
        <w:t xml:space="preserve">ažangos </w:t>
      </w:r>
      <w:r>
        <w:rPr>
          <w:rFonts w:ascii="Times New Roman" w:eastAsia="Times New Roman" w:hAnsi="Times New Roman" w:cs="Times New Roman"/>
          <w:sz w:val="24"/>
          <w:szCs w:val="24"/>
          <w:lang w:eastAsia="lt-LT"/>
        </w:rPr>
        <w:t>stebėjimo lapus</w:t>
      </w:r>
      <w:r w:rsidR="003E6C65">
        <w:rPr>
          <w:rFonts w:ascii="Times New Roman" w:eastAsia="Times New Roman" w:hAnsi="Times New Roman" w:cs="Times New Roman"/>
          <w:sz w:val="24"/>
          <w:szCs w:val="24"/>
          <w:lang w:eastAsia="lt-LT"/>
        </w:rPr>
        <w:t xml:space="preserve"> ir sėkmės planą</w:t>
      </w:r>
      <w:r w:rsidR="008E232B">
        <w:rPr>
          <w:rFonts w:ascii="Times New Roman" w:eastAsia="Times New Roman" w:hAnsi="Times New Roman" w:cs="Times New Roman"/>
          <w:sz w:val="24"/>
          <w:szCs w:val="24"/>
          <w:lang w:eastAsia="lt-LT"/>
        </w:rPr>
        <w:t xml:space="preserve"> (3</w:t>
      </w:r>
      <w:r>
        <w:rPr>
          <w:rFonts w:ascii="Times New Roman" w:eastAsia="Times New Roman" w:hAnsi="Times New Roman" w:cs="Times New Roman"/>
          <w:sz w:val="24"/>
          <w:szCs w:val="24"/>
          <w:lang w:eastAsia="lt-LT"/>
        </w:rPr>
        <w:t>, 2</w:t>
      </w:r>
      <w:r w:rsidRPr="00026222">
        <w:rPr>
          <w:rFonts w:ascii="Times New Roman" w:eastAsia="Times New Roman" w:hAnsi="Times New Roman" w:cs="Times New Roman"/>
          <w:sz w:val="24"/>
          <w:szCs w:val="24"/>
          <w:lang w:eastAsia="lt-LT"/>
        </w:rPr>
        <w:t xml:space="preserve"> priedai);</w:t>
      </w:r>
    </w:p>
    <w:p w:rsidR="00F858DE" w:rsidRPr="00026222" w:rsidRDefault="0043162F"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11.1.2. </w:t>
      </w:r>
      <w:r w:rsidR="00F858DE">
        <w:rPr>
          <w:rFonts w:ascii="Times New Roman" w:eastAsia="Times New Roman" w:hAnsi="Times New Roman" w:cs="Times New Roman"/>
          <w:sz w:val="24"/>
          <w:szCs w:val="24"/>
          <w:lang w:eastAsia="lt-LT"/>
        </w:rPr>
        <w:t>pasibaigus</w:t>
      </w:r>
      <w:r w:rsidR="00F858DE" w:rsidRPr="00026222">
        <w:rPr>
          <w:rFonts w:ascii="Times New Roman" w:eastAsia="Times New Roman" w:hAnsi="Times New Roman" w:cs="Times New Roman"/>
          <w:sz w:val="24"/>
          <w:szCs w:val="24"/>
          <w:lang w:eastAsia="lt-LT"/>
        </w:rPr>
        <w:t xml:space="preserve"> pusmečiui įsivertina ir aptaria savo pažangą su kla</w:t>
      </w:r>
      <w:r w:rsidR="00F858DE">
        <w:rPr>
          <w:rFonts w:ascii="Times New Roman" w:eastAsia="Times New Roman" w:hAnsi="Times New Roman" w:cs="Times New Roman"/>
          <w:sz w:val="24"/>
          <w:szCs w:val="24"/>
          <w:lang w:eastAsia="lt-LT"/>
        </w:rPr>
        <w:t>sės auklėtoju</w:t>
      </w:r>
      <w:r w:rsidR="00F858DE" w:rsidRPr="00026222">
        <w:rPr>
          <w:rFonts w:ascii="Times New Roman" w:eastAsia="Times New Roman" w:hAnsi="Times New Roman" w:cs="Times New Roman"/>
          <w:sz w:val="24"/>
          <w:szCs w:val="24"/>
          <w:lang w:eastAsia="lt-LT"/>
        </w:rPr>
        <w:t>, pi</w:t>
      </w:r>
      <w:r w:rsidR="005F39FE">
        <w:rPr>
          <w:rFonts w:ascii="Times New Roman" w:eastAsia="Times New Roman" w:hAnsi="Times New Roman" w:cs="Times New Roman"/>
          <w:sz w:val="24"/>
          <w:szCs w:val="24"/>
          <w:lang w:eastAsia="lt-LT"/>
        </w:rPr>
        <w:t>ldo mokinio sėkmės stebėjimo</w:t>
      </w:r>
      <w:r w:rsidR="008E232B">
        <w:rPr>
          <w:rFonts w:ascii="Times New Roman" w:eastAsia="Times New Roman" w:hAnsi="Times New Roman" w:cs="Times New Roman"/>
          <w:sz w:val="24"/>
          <w:szCs w:val="24"/>
          <w:lang w:eastAsia="lt-LT"/>
        </w:rPr>
        <w:t xml:space="preserve"> lapą (1</w:t>
      </w:r>
      <w:r w:rsidR="00F858DE" w:rsidRPr="00026222">
        <w:rPr>
          <w:rFonts w:ascii="Times New Roman" w:eastAsia="Times New Roman" w:hAnsi="Times New Roman" w:cs="Times New Roman"/>
          <w:sz w:val="24"/>
          <w:szCs w:val="24"/>
          <w:lang w:eastAsia="lt-LT"/>
        </w:rPr>
        <w:t xml:space="preserve"> priedas);</w:t>
      </w:r>
    </w:p>
    <w:p w:rsidR="0043162F" w:rsidRDefault="00F858DE"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11.2. Mokytojai:</w:t>
      </w:r>
    </w:p>
    <w:p w:rsidR="00C36138" w:rsidRPr="00026222" w:rsidRDefault="00F858DE"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11.2.1. </w:t>
      </w:r>
      <w:r w:rsidR="00C36138" w:rsidRPr="00026222">
        <w:rPr>
          <w:rFonts w:ascii="Times New Roman" w:eastAsia="Times New Roman" w:hAnsi="Times New Roman" w:cs="Times New Roman"/>
          <w:sz w:val="24"/>
          <w:szCs w:val="24"/>
          <w:lang w:eastAsia="lt-LT"/>
        </w:rPr>
        <w:t>stebi, fiksuoja ir analizuoja jiems priimtinu būdu kiekvieno mokinio pasiekimus ir pažangą;</w:t>
      </w:r>
    </w:p>
    <w:p w:rsidR="00C36138" w:rsidRPr="00026222"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11.2.2. </w:t>
      </w:r>
      <w:r w:rsidRPr="00026222">
        <w:rPr>
          <w:rFonts w:ascii="Times New Roman" w:eastAsia="Times New Roman" w:hAnsi="Times New Roman" w:cs="Times New Roman"/>
          <w:sz w:val="24"/>
          <w:szCs w:val="24"/>
          <w:lang w:eastAsia="lt-LT"/>
        </w:rPr>
        <w:t>teikia informaciją mokiniui apie jo daromą pažangą, mokymosi sėkmę, pokyčius ir numato būdus mokymosi sunkumams šalinti;</w:t>
      </w:r>
    </w:p>
    <w:p w:rsidR="00C36138" w:rsidRPr="00026222"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11.2.3. </w:t>
      </w:r>
      <w:r w:rsidRPr="00026222">
        <w:rPr>
          <w:rFonts w:ascii="Times New Roman" w:eastAsia="Times New Roman" w:hAnsi="Times New Roman" w:cs="Times New Roman"/>
          <w:sz w:val="24"/>
          <w:szCs w:val="24"/>
          <w:lang w:eastAsia="lt-LT"/>
        </w:rPr>
        <w:t>esant reikalui</w:t>
      </w:r>
      <w:r w:rsidR="005F39FE">
        <w:rPr>
          <w:rFonts w:ascii="Times New Roman" w:eastAsia="Times New Roman" w:hAnsi="Times New Roman" w:cs="Times New Roman"/>
          <w:sz w:val="24"/>
          <w:szCs w:val="24"/>
          <w:lang w:eastAsia="lt-LT"/>
        </w:rPr>
        <w:t>,</w:t>
      </w:r>
      <w:r w:rsidRPr="00026222">
        <w:rPr>
          <w:rFonts w:ascii="Times New Roman" w:eastAsia="Times New Roman" w:hAnsi="Times New Roman" w:cs="Times New Roman"/>
          <w:sz w:val="24"/>
          <w:szCs w:val="24"/>
          <w:lang w:eastAsia="lt-LT"/>
        </w:rPr>
        <w:t xml:space="preserve"> teikia individualią mokymosi pagalbą;</w:t>
      </w:r>
    </w:p>
    <w:p w:rsidR="00C36138" w:rsidRPr="00026222"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11.2.4. bendradarbiauja su klasės auklėtoju</w:t>
      </w:r>
      <w:r w:rsidRPr="00026222">
        <w:rPr>
          <w:rFonts w:ascii="Times New Roman" w:eastAsia="Times New Roman" w:hAnsi="Times New Roman" w:cs="Times New Roman"/>
          <w:sz w:val="24"/>
          <w:szCs w:val="24"/>
          <w:lang w:eastAsia="lt-LT"/>
        </w:rPr>
        <w:t>, mokini</w:t>
      </w:r>
      <w:r>
        <w:rPr>
          <w:rFonts w:ascii="Times New Roman" w:eastAsia="Times New Roman" w:hAnsi="Times New Roman" w:cs="Times New Roman"/>
          <w:sz w:val="24"/>
          <w:szCs w:val="24"/>
          <w:lang w:eastAsia="lt-LT"/>
        </w:rPr>
        <w:t>o tėvais (kitais teisėtais atstovais</w:t>
      </w:r>
      <w:r w:rsidRPr="00026222">
        <w:rPr>
          <w:rFonts w:ascii="Times New Roman" w:eastAsia="Times New Roman" w:hAnsi="Times New Roman" w:cs="Times New Roman"/>
          <w:sz w:val="24"/>
          <w:szCs w:val="24"/>
          <w:lang w:eastAsia="lt-LT"/>
        </w:rPr>
        <w:t>), pagalbos mokiniui specialistais, administracija, teikia informaciją apie mokinių pasiekimus ir pažangą.</w:t>
      </w:r>
    </w:p>
    <w:p w:rsidR="00F858DE"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11.3. Klasių auklėtojai:</w:t>
      </w:r>
    </w:p>
    <w:p w:rsidR="00C36138"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11.3.1. pasibaigus</w:t>
      </w:r>
      <w:r w:rsidRPr="00026222">
        <w:rPr>
          <w:rFonts w:ascii="Times New Roman" w:eastAsia="Times New Roman" w:hAnsi="Times New Roman" w:cs="Times New Roman"/>
          <w:sz w:val="24"/>
          <w:szCs w:val="24"/>
          <w:lang w:eastAsia="lt-LT"/>
        </w:rPr>
        <w:t xml:space="preserve"> pusmečiui</w:t>
      </w:r>
      <w:r w:rsidR="005F39FE">
        <w:rPr>
          <w:rFonts w:ascii="Times New Roman" w:eastAsia="Times New Roman" w:hAnsi="Times New Roman" w:cs="Times New Roman"/>
          <w:sz w:val="24"/>
          <w:szCs w:val="24"/>
          <w:lang w:eastAsia="lt-LT"/>
        </w:rPr>
        <w:t>,</w:t>
      </w:r>
      <w:r w:rsidRPr="000262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organi</w:t>
      </w:r>
      <w:r w:rsidR="005F39FE">
        <w:rPr>
          <w:rFonts w:ascii="Times New Roman" w:eastAsia="Times New Roman" w:hAnsi="Times New Roman" w:cs="Times New Roman"/>
          <w:sz w:val="24"/>
          <w:szCs w:val="24"/>
          <w:lang w:eastAsia="lt-LT"/>
        </w:rPr>
        <w:t>zuoja mokinių asmeninės sėkmės stebėjimo</w:t>
      </w:r>
      <w:r w:rsidRPr="00026222">
        <w:rPr>
          <w:rFonts w:ascii="Times New Roman" w:eastAsia="Times New Roman" w:hAnsi="Times New Roman" w:cs="Times New Roman"/>
          <w:sz w:val="24"/>
          <w:szCs w:val="24"/>
          <w:lang w:eastAsia="lt-LT"/>
        </w:rPr>
        <w:t xml:space="preserve"> lapų pildymą</w:t>
      </w:r>
      <w:r>
        <w:rPr>
          <w:rFonts w:ascii="Times New Roman" w:eastAsia="Times New Roman" w:hAnsi="Times New Roman" w:cs="Times New Roman"/>
          <w:sz w:val="24"/>
          <w:szCs w:val="24"/>
          <w:lang w:eastAsia="lt-LT"/>
        </w:rPr>
        <w:t xml:space="preserve"> (3 priedas)</w:t>
      </w:r>
      <w:r w:rsidRPr="00026222">
        <w:rPr>
          <w:rFonts w:ascii="Times New Roman" w:eastAsia="Times New Roman" w:hAnsi="Times New Roman" w:cs="Times New Roman"/>
          <w:sz w:val="24"/>
          <w:szCs w:val="24"/>
          <w:lang w:eastAsia="lt-LT"/>
        </w:rPr>
        <w:t>;</w:t>
      </w:r>
    </w:p>
    <w:p w:rsidR="00C36138" w:rsidRPr="00026222"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11.3.2. </w:t>
      </w:r>
      <w:r w:rsidRPr="00026222">
        <w:rPr>
          <w:rFonts w:ascii="Times New Roman" w:eastAsia="Times New Roman" w:hAnsi="Times New Roman" w:cs="Times New Roman"/>
          <w:sz w:val="24"/>
          <w:szCs w:val="24"/>
          <w:lang w:eastAsia="lt-LT"/>
        </w:rPr>
        <w:t>analizuoja ir individualiai su mokiniais aptaria jų asmeninę pažangą bei pastangas, mokymosi sunkumus bei galimybes juos šalinti, įtraukia mokinius į sprendimų priėmimą;</w:t>
      </w:r>
    </w:p>
    <w:p w:rsidR="00C36138"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11.3.3. </w:t>
      </w:r>
      <w:r w:rsidRPr="00026222">
        <w:rPr>
          <w:rFonts w:ascii="Times New Roman" w:eastAsia="Times New Roman" w:hAnsi="Times New Roman" w:cs="Times New Roman"/>
          <w:sz w:val="24"/>
          <w:szCs w:val="24"/>
          <w:lang w:eastAsia="lt-LT"/>
        </w:rPr>
        <w:t>informuoja</w:t>
      </w:r>
      <w:r w:rsidRPr="00C36138">
        <w:rPr>
          <w:rFonts w:ascii="Times New Roman" w:eastAsia="Times New Roman" w:hAnsi="Times New Roman" w:cs="Times New Roman"/>
          <w:sz w:val="24"/>
          <w:szCs w:val="24"/>
          <w:lang w:eastAsia="lt-LT"/>
        </w:rPr>
        <w:t xml:space="preserve"> </w:t>
      </w:r>
      <w:r w:rsidRPr="00026222">
        <w:rPr>
          <w:rFonts w:ascii="Times New Roman" w:eastAsia="Times New Roman" w:hAnsi="Times New Roman" w:cs="Times New Roman"/>
          <w:sz w:val="24"/>
          <w:szCs w:val="24"/>
          <w:lang w:eastAsia="lt-LT"/>
        </w:rPr>
        <w:t>mok</w:t>
      </w:r>
      <w:r>
        <w:rPr>
          <w:rFonts w:ascii="Times New Roman" w:eastAsia="Times New Roman" w:hAnsi="Times New Roman" w:cs="Times New Roman"/>
          <w:sz w:val="24"/>
          <w:szCs w:val="24"/>
          <w:lang w:eastAsia="lt-LT"/>
        </w:rPr>
        <w:t>inių tėvus (kitus teisėtus atstovus</w:t>
      </w:r>
      <w:r w:rsidRPr="00026222">
        <w:rPr>
          <w:rFonts w:ascii="Times New Roman" w:eastAsia="Times New Roman" w:hAnsi="Times New Roman" w:cs="Times New Roman"/>
          <w:sz w:val="24"/>
          <w:szCs w:val="24"/>
          <w:lang w:eastAsia="lt-LT"/>
        </w:rPr>
        <w:t>) apie vaikų pasiekimus ir pažangą per tėvų susirinkimus, Atvirų durų dienas, individualius pokalbius</w:t>
      </w:r>
      <w:r w:rsidR="008450CB">
        <w:rPr>
          <w:rFonts w:ascii="Times New Roman" w:eastAsia="Times New Roman" w:hAnsi="Times New Roman" w:cs="Times New Roman"/>
          <w:sz w:val="24"/>
          <w:szCs w:val="24"/>
          <w:lang w:eastAsia="lt-LT"/>
        </w:rPr>
        <w:t xml:space="preserve"> (4 priedas)</w:t>
      </w:r>
      <w:r w:rsidRPr="00026222">
        <w:rPr>
          <w:rFonts w:ascii="Times New Roman" w:eastAsia="Times New Roman" w:hAnsi="Times New Roman" w:cs="Times New Roman"/>
          <w:sz w:val="24"/>
          <w:szCs w:val="24"/>
          <w:lang w:eastAsia="lt-LT"/>
        </w:rPr>
        <w:t>.</w:t>
      </w:r>
    </w:p>
    <w:p w:rsidR="00C36138"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11.4. Administracija:</w:t>
      </w:r>
    </w:p>
    <w:p w:rsidR="00F258D3" w:rsidRPr="00026222" w:rsidRDefault="00C36138"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11.4.1. </w:t>
      </w:r>
      <w:r w:rsidR="00F258D3" w:rsidRPr="00026222">
        <w:rPr>
          <w:rFonts w:ascii="Times New Roman" w:eastAsia="Times New Roman" w:hAnsi="Times New Roman" w:cs="Times New Roman"/>
          <w:sz w:val="24"/>
          <w:szCs w:val="24"/>
          <w:lang w:eastAsia="lt-LT"/>
        </w:rPr>
        <w:t>vykdo sistemingą mokinių individualios pažangos stebėjimo, fiksavimo, analizės ir pagalbos teikimo priežiūrą;</w:t>
      </w:r>
    </w:p>
    <w:p w:rsidR="00F258D3" w:rsidRPr="00026222" w:rsidRDefault="00F258D3"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11.4.2. </w:t>
      </w:r>
      <w:r w:rsidRPr="00026222">
        <w:rPr>
          <w:rFonts w:ascii="Times New Roman" w:eastAsia="Times New Roman" w:hAnsi="Times New Roman" w:cs="Times New Roman"/>
          <w:sz w:val="24"/>
          <w:szCs w:val="24"/>
          <w:lang w:eastAsia="lt-LT"/>
        </w:rPr>
        <w:t>analizuoja ir sistemina mokinių pasiekimų rezultatus;</w:t>
      </w:r>
    </w:p>
    <w:p w:rsidR="00F258D3" w:rsidRPr="00026222" w:rsidRDefault="00F258D3"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11.4.3. </w:t>
      </w:r>
      <w:r w:rsidRPr="00026222">
        <w:rPr>
          <w:rFonts w:ascii="Times New Roman" w:eastAsia="Times New Roman" w:hAnsi="Times New Roman" w:cs="Times New Roman"/>
          <w:sz w:val="24"/>
          <w:szCs w:val="24"/>
          <w:lang w:eastAsia="lt-LT"/>
        </w:rPr>
        <w:t xml:space="preserve">organizuoja mokinių pasiekimų ir pažangos pokyčių aptarimą pagal ugdymo programas ar klasių </w:t>
      </w:r>
      <w:proofErr w:type="spellStart"/>
      <w:r w:rsidRPr="00026222">
        <w:rPr>
          <w:rFonts w:ascii="Times New Roman" w:eastAsia="Times New Roman" w:hAnsi="Times New Roman" w:cs="Times New Roman"/>
          <w:sz w:val="24"/>
          <w:szCs w:val="24"/>
          <w:lang w:eastAsia="lt-LT"/>
        </w:rPr>
        <w:t>koncentrus</w:t>
      </w:r>
      <w:proofErr w:type="spellEnd"/>
      <w:r w:rsidRPr="00026222">
        <w:rPr>
          <w:rFonts w:ascii="Times New Roman" w:eastAsia="Times New Roman" w:hAnsi="Times New Roman" w:cs="Times New Roman"/>
          <w:sz w:val="24"/>
          <w:szCs w:val="24"/>
          <w:lang w:eastAsia="lt-LT"/>
        </w:rPr>
        <w:t xml:space="preserve"> Metodinės tarybos, Mokytojų tarybos posėdžiuose, teikia pa</w:t>
      </w:r>
      <w:r>
        <w:rPr>
          <w:rFonts w:ascii="Times New Roman" w:eastAsia="Times New Roman" w:hAnsi="Times New Roman" w:cs="Times New Roman"/>
          <w:sz w:val="24"/>
          <w:szCs w:val="24"/>
          <w:lang w:eastAsia="lt-LT"/>
        </w:rPr>
        <w:t>siekimų gerinimo rekomendacijas.</w:t>
      </w:r>
    </w:p>
    <w:p w:rsidR="00F258D3" w:rsidRDefault="00F258D3"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11.5. </w:t>
      </w:r>
      <w:r w:rsidRPr="00026222">
        <w:rPr>
          <w:rFonts w:ascii="Times New Roman" w:eastAsia="Times New Roman" w:hAnsi="Times New Roman" w:cs="Times New Roman"/>
          <w:sz w:val="24"/>
          <w:szCs w:val="24"/>
          <w:lang w:eastAsia="lt-LT"/>
        </w:rPr>
        <w:t>Socialinis pedagogas atsakingas už socialinė</w:t>
      </w:r>
      <w:r>
        <w:rPr>
          <w:rFonts w:ascii="Times New Roman" w:eastAsia="Times New Roman" w:hAnsi="Times New Roman" w:cs="Times New Roman"/>
          <w:sz w:val="24"/>
          <w:szCs w:val="24"/>
          <w:lang w:eastAsia="lt-LT"/>
        </w:rPr>
        <w:t>s pedagoginės pagalbos</w:t>
      </w:r>
      <w:r w:rsidRPr="00026222">
        <w:rPr>
          <w:rFonts w:ascii="Times New Roman" w:eastAsia="Times New Roman" w:hAnsi="Times New Roman" w:cs="Times New Roman"/>
          <w:sz w:val="24"/>
          <w:szCs w:val="24"/>
          <w:lang w:eastAsia="lt-LT"/>
        </w:rPr>
        <w:t xml:space="preserve"> teikimą</w:t>
      </w:r>
      <w:r>
        <w:rPr>
          <w:rFonts w:ascii="Times New Roman" w:eastAsia="Times New Roman" w:hAnsi="Times New Roman" w:cs="Times New Roman"/>
          <w:sz w:val="24"/>
          <w:szCs w:val="24"/>
          <w:lang w:eastAsia="lt-LT"/>
        </w:rPr>
        <w:t xml:space="preserve"> ir konsultavimą</w:t>
      </w:r>
      <w:r w:rsidRPr="00026222">
        <w:rPr>
          <w:rFonts w:ascii="Times New Roman" w:eastAsia="Times New Roman" w:hAnsi="Times New Roman" w:cs="Times New Roman"/>
          <w:sz w:val="24"/>
          <w:szCs w:val="24"/>
          <w:lang w:eastAsia="lt-LT"/>
        </w:rPr>
        <w:t>.</w:t>
      </w:r>
    </w:p>
    <w:p w:rsidR="00F258D3" w:rsidRDefault="00F258D3"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11.6. Logopedas atsakingas už specialiosios </w:t>
      </w:r>
      <w:proofErr w:type="spellStart"/>
      <w:r>
        <w:rPr>
          <w:rFonts w:ascii="Times New Roman" w:eastAsia="Times New Roman" w:hAnsi="Times New Roman" w:cs="Times New Roman"/>
          <w:sz w:val="24"/>
          <w:szCs w:val="24"/>
          <w:lang w:eastAsia="lt-LT"/>
        </w:rPr>
        <w:t>logopedinės</w:t>
      </w:r>
      <w:proofErr w:type="spellEnd"/>
      <w:r>
        <w:rPr>
          <w:rFonts w:ascii="Times New Roman" w:eastAsia="Times New Roman" w:hAnsi="Times New Roman" w:cs="Times New Roman"/>
          <w:sz w:val="24"/>
          <w:szCs w:val="24"/>
          <w:lang w:eastAsia="lt-LT"/>
        </w:rPr>
        <w:t xml:space="preserve"> pagalbos teikimą ir konsultavimą.</w:t>
      </w:r>
    </w:p>
    <w:p w:rsidR="00575AC5"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 Tėvai (kiti teisėti atstovai</w:t>
      </w:r>
      <w:r w:rsidRPr="001A00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Pr="001A0006">
        <w:rPr>
          <w:rFonts w:ascii="Times New Roman" w:eastAsia="Times New Roman" w:hAnsi="Times New Roman" w:cs="Times New Roman"/>
          <w:sz w:val="24"/>
          <w:szCs w:val="24"/>
          <w:lang w:eastAsia="lt-LT"/>
        </w:rPr>
        <w:t xml:space="preserve"> siekdami vaiko asmenybės </w:t>
      </w:r>
      <w:r>
        <w:rPr>
          <w:rFonts w:ascii="Times New Roman" w:eastAsia="Times New Roman" w:hAnsi="Times New Roman" w:cs="Times New Roman"/>
          <w:sz w:val="24"/>
          <w:szCs w:val="24"/>
          <w:lang w:eastAsia="lt-LT"/>
        </w:rPr>
        <w:t>rūgties,</w:t>
      </w:r>
      <w:r w:rsidRPr="001A0006">
        <w:rPr>
          <w:rFonts w:ascii="Times New Roman" w:eastAsia="Times New Roman" w:hAnsi="Times New Roman" w:cs="Times New Roman"/>
          <w:sz w:val="24"/>
          <w:szCs w:val="24"/>
          <w:lang w:eastAsia="lt-LT"/>
        </w:rPr>
        <w:t xml:space="preserve"> domisi ugdymo procesu, vaiko rezultatais Gimnazijoje. Ne rečiau kaip du kartus per metus lankosi tėvų susirinkimuose, pagal poreikį atvyksta į VGK posėdžius, stebi</w:t>
      </w:r>
      <w:r w:rsidRPr="00575AC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vaiko </w:t>
      </w:r>
      <w:r w:rsidRPr="001A0006">
        <w:rPr>
          <w:rFonts w:ascii="Times New Roman" w:eastAsia="Times New Roman" w:hAnsi="Times New Roman" w:cs="Times New Roman"/>
          <w:sz w:val="24"/>
          <w:szCs w:val="24"/>
          <w:lang w:eastAsia="lt-LT"/>
        </w:rPr>
        <w:t>pa</w:t>
      </w:r>
      <w:r>
        <w:rPr>
          <w:rFonts w:ascii="Times New Roman" w:eastAsia="Times New Roman" w:hAnsi="Times New Roman" w:cs="Times New Roman"/>
          <w:sz w:val="24"/>
          <w:szCs w:val="24"/>
          <w:lang w:eastAsia="lt-LT"/>
        </w:rPr>
        <w:t>siekimus elektroniniame dienyne, bendradarbiauja su klasės auklėtoju</w:t>
      </w:r>
      <w:r w:rsidRPr="001A0006">
        <w:rPr>
          <w:rFonts w:ascii="Times New Roman" w:eastAsia="Times New Roman" w:hAnsi="Times New Roman" w:cs="Times New Roman"/>
          <w:sz w:val="24"/>
          <w:szCs w:val="24"/>
          <w:lang w:eastAsia="lt-LT"/>
        </w:rPr>
        <w:t xml:space="preserve">, Gimnazijos švietimo pagalbos </w:t>
      </w:r>
      <w:r>
        <w:rPr>
          <w:rFonts w:ascii="Times New Roman" w:eastAsia="Times New Roman" w:hAnsi="Times New Roman" w:cs="Times New Roman"/>
          <w:sz w:val="24"/>
          <w:szCs w:val="24"/>
          <w:lang w:eastAsia="lt-LT"/>
        </w:rPr>
        <w:t>specialistais ir administracija</w:t>
      </w:r>
      <w:r w:rsidRPr="001A0006">
        <w:rPr>
          <w:rFonts w:ascii="Times New Roman" w:eastAsia="Times New Roman" w:hAnsi="Times New Roman" w:cs="Times New Roman"/>
          <w:sz w:val="24"/>
          <w:szCs w:val="24"/>
          <w:lang w:eastAsia="lt-LT"/>
        </w:rPr>
        <w:t>.</w:t>
      </w:r>
    </w:p>
    <w:p w:rsidR="00F258D3" w:rsidRDefault="00575AC5"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F258D3">
        <w:rPr>
          <w:rFonts w:ascii="Times New Roman" w:eastAsia="Times New Roman" w:hAnsi="Times New Roman" w:cs="Times New Roman"/>
          <w:sz w:val="24"/>
          <w:szCs w:val="24"/>
          <w:lang w:eastAsia="lt-LT"/>
        </w:rPr>
        <w:t>. I</w:t>
      </w:r>
      <w:r w:rsidR="00F258D3" w:rsidRPr="001A0006">
        <w:rPr>
          <w:rFonts w:ascii="Times New Roman" w:eastAsia="Times New Roman" w:hAnsi="Times New Roman" w:cs="Times New Roman"/>
          <w:sz w:val="24"/>
          <w:szCs w:val="24"/>
          <w:lang w:eastAsia="lt-LT"/>
        </w:rPr>
        <w:t>ndividuali mokinio pažanga pamokoje</w:t>
      </w:r>
      <w:r w:rsidR="00F258D3">
        <w:rPr>
          <w:rFonts w:ascii="Times New Roman" w:eastAsia="Times New Roman" w:hAnsi="Times New Roman" w:cs="Times New Roman"/>
          <w:sz w:val="24"/>
          <w:szCs w:val="24"/>
          <w:lang w:eastAsia="lt-LT"/>
        </w:rPr>
        <w:t xml:space="preserve"> stebima nuolat.</w:t>
      </w:r>
    </w:p>
    <w:p w:rsidR="00F258D3" w:rsidRDefault="00575AC5"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14</w:t>
      </w:r>
      <w:r w:rsidR="00F258D3">
        <w:rPr>
          <w:rFonts w:ascii="Times New Roman" w:eastAsia="Times New Roman" w:hAnsi="Times New Roman" w:cs="Times New Roman"/>
          <w:sz w:val="24"/>
          <w:szCs w:val="24"/>
          <w:lang w:eastAsia="lt-LT"/>
        </w:rPr>
        <w:t>. I</w:t>
      </w:r>
      <w:r w:rsidR="00F258D3" w:rsidRPr="001A0006">
        <w:rPr>
          <w:rFonts w:ascii="Times New Roman" w:eastAsia="Times New Roman" w:hAnsi="Times New Roman" w:cs="Times New Roman"/>
          <w:sz w:val="24"/>
          <w:szCs w:val="24"/>
          <w:lang w:eastAsia="lt-LT"/>
        </w:rPr>
        <w:t>ndiv</w:t>
      </w:r>
      <w:r w:rsidR="00F258D3">
        <w:rPr>
          <w:rFonts w:ascii="Times New Roman" w:eastAsia="Times New Roman" w:hAnsi="Times New Roman" w:cs="Times New Roman"/>
          <w:sz w:val="24"/>
          <w:szCs w:val="24"/>
          <w:lang w:eastAsia="lt-LT"/>
        </w:rPr>
        <w:t>iduali mokinio, klasės pažanga aptariama</w:t>
      </w:r>
      <w:r w:rsidR="00F258D3" w:rsidRPr="001A0006">
        <w:rPr>
          <w:rFonts w:ascii="Times New Roman" w:eastAsia="Times New Roman" w:hAnsi="Times New Roman" w:cs="Times New Roman"/>
          <w:sz w:val="24"/>
          <w:szCs w:val="24"/>
          <w:lang w:eastAsia="lt-LT"/>
        </w:rPr>
        <w:t xml:space="preserve"> pabaigus skyrių,</w:t>
      </w:r>
      <w:r w:rsidR="00F258D3">
        <w:rPr>
          <w:rFonts w:ascii="Times New Roman" w:eastAsia="Times New Roman" w:hAnsi="Times New Roman" w:cs="Times New Roman"/>
          <w:sz w:val="24"/>
          <w:szCs w:val="24"/>
          <w:lang w:eastAsia="lt-LT"/>
        </w:rPr>
        <w:t xml:space="preserve"> ciklą, pusmetį.</w:t>
      </w:r>
    </w:p>
    <w:p w:rsidR="00F258D3" w:rsidRPr="00026222" w:rsidRDefault="00575AC5"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F258D3">
        <w:rPr>
          <w:rFonts w:ascii="Times New Roman" w:eastAsia="Times New Roman" w:hAnsi="Times New Roman" w:cs="Times New Roman"/>
          <w:sz w:val="24"/>
          <w:szCs w:val="24"/>
          <w:lang w:eastAsia="lt-LT"/>
        </w:rPr>
        <w:t xml:space="preserve">. </w:t>
      </w:r>
      <w:r w:rsidR="00F258D3" w:rsidRPr="001A0006">
        <w:rPr>
          <w:rFonts w:ascii="Times New Roman" w:eastAsia="Times New Roman" w:hAnsi="Times New Roman" w:cs="Times New Roman"/>
          <w:sz w:val="24"/>
          <w:szCs w:val="24"/>
          <w:lang w:eastAsia="lt-LT"/>
        </w:rPr>
        <w:t>Gimnazijos</w:t>
      </w:r>
      <w:r w:rsidR="00F258D3">
        <w:rPr>
          <w:rFonts w:ascii="Times New Roman" w:eastAsia="Times New Roman" w:hAnsi="Times New Roman" w:cs="Times New Roman"/>
          <w:sz w:val="24"/>
          <w:szCs w:val="24"/>
          <w:lang w:eastAsia="lt-LT"/>
        </w:rPr>
        <w:t xml:space="preserve"> mokslo metų pasiekimų pokytis analizuojamas</w:t>
      </w:r>
      <w:r w:rsidR="00F258D3" w:rsidRPr="001A0006">
        <w:rPr>
          <w:rFonts w:ascii="Times New Roman" w:eastAsia="Times New Roman" w:hAnsi="Times New Roman" w:cs="Times New Roman"/>
          <w:sz w:val="24"/>
          <w:szCs w:val="24"/>
          <w:lang w:eastAsia="lt-LT"/>
        </w:rPr>
        <w:t xml:space="preserve"> kiekvienais metais, pasibaigus </w:t>
      </w:r>
      <w:r w:rsidR="00F258D3">
        <w:rPr>
          <w:rFonts w:ascii="Times New Roman" w:eastAsia="Times New Roman" w:hAnsi="Times New Roman" w:cs="Times New Roman"/>
          <w:sz w:val="24"/>
          <w:szCs w:val="24"/>
          <w:lang w:eastAsia="lt-LT"/>
        </w:rPr>
        <w:t xml:space="preserve">NMPP, </w:t>
      </w:r>
      <w:r w:rsidR="00F258D3" w:rsidRPr="001A0006">
        <w:rPr>
          <w:rFonts w:ascii="Times New Roman" w:eastAsia="Times New Roman" w:hAnsi="Times New Roman" w:cs="Times New Roman"/>
          <w:sz w:val="24"/>
          <w:szCs w:val="24"/>
          <w:lang w:eastAsia="lt-LT"/>
        </w:rPr>
        <w:t>PUPP ir VBE</w:t>
      </w:r>
      <w:r w:rsidR="00F258D3">
        <w:rPr>
          <w:rFonts w:ascii="Times New Roman" w:eastAsia="Times New Roman" w:hAnsi="Times New Roman" w:cs="Times New Roman"/>
          <w:sz w:val="24"/>
          <w:szCs w:val="24"/>
          <w:lang w:eastAsia="lt-LT"/>
        </w:rPr>
        <w:t>.</w:t>
      </w:r>
    </w:p>
    <w:p w:rsidR="00160102" w:rsidRDefault="00160102" w:rsidP="00CA7A84">
      <w:pPr>
        <w:shd w:val="clear" w:color="auto" w:fill="FFFFFF"/>
        <w:spacing w:after="0" w:line="360" w:lineRule="auto"/>
        <w:jc w:val="center"/>
        <w:rPr>
          <w:rFonts w:ascii="Times New Roman" w:eastAsia="Times New Roman" w:hAnsi="Times New Roman" w:cs="Times New Roman"/>
          <w:b/>
          <w:bCs/>
          <w:sz w:val="24"/>
          <w:szCs w:val="24"/>
          <w:lang w:eastAsia="lt-LT"/>
        </w:rPr>
      </w:pPr>
    </w:p>
    <w:p w:rsidR="00011E22" w:rsidRPr="001A0006" w:rsidRDefault="00011E22" w:rsidP="00CA7A84">
      <w:pPr>
        <w:shd w:val="clear" w:color="auto" w:fill="FFFFFF"/>
        <w:spacing w:after="0" w:line="360" w:lineRule="auto"/>
        <w:jc w:val="center"/>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t>IV</w:t>
      </w:r>
      <w:r w:rsidR="009025DA">
        <w:rPr>
          <w:rFonts w:ascii="Times New Roman" w:eastAsia="Times New Roman" w:hAnsi="Times New Roman" w:cs="Times New Roman"/>
          <w:b/>
          <w:bCs/>
          <w:sz w:val="24"/>
          <w:szCs w:val="24"/>
          <w:lang w:eastAsia="lt-LT"/>
        </w:rPr>
        <w:t xml:space="preserve"> </w:t>
      </w:r>
      <w:r w:rsidRPr="001A0006">
        <w:rPr>
          <w:rFonts w:ascii="Times New Roman" w:eastAsia="Times New Roman" w:hAnsi="Times New Roman" w:cs="Times New Roman"/>
          <w:b/>
          <w:bCs/>
          <w:sz w:val="24"/>
          <w:szCs w:val="24"/>
          <w:lang w:eastAsia="lt-LT"/>
        </w:rPr>
        <w:t>SKYRIUS</w:t>
      </w:r>
    </w:p>
    <w:p w:rsidR="00011E22" w:rsidRDefault="00011E22" w:rsidP="00CA7A84">
      <w:pPr>
        <w:shd w:val="clear" w:color="auto" w:fill="FFFFFF"/>
        <w:spacing w:after="0" w:line="360" w:lineRule="auto"/>
        <w:jc w:val="center"/>
        <w:rPr>
          <w:rFonts w:ascii="Times New Roman" w:eastAsia="Times New Roman" w:hAnsi="Times New Roman" w:cs="Times New Roman"/>
          <w:b/>
          <w:bCs/>
          <w:sz w:val="24"/>
          <w:szCs w:val="24"/>
          <w:lang w:eastAsia="lt-LT"/>
        </w:rPr>
      </w:pPr>
      <w:r w:rsidRPr="001A0006">
        <w:rPr>
          <w:rFonts w:ascii="Times New Roman" w:eastAsia="Times New Roman" w:hAnsi="Times New Roman" w:cs="Times New Roman"/>
          <w:b/>
          <w:bCs/>
          <w:sz w:val="24"/>
          <w:szCs w:val="24"/>
          <w:lang w:eastAsia="lt-LT"/>
        </w:rPr>
        <w:t xml:space="preserve">INDIVIDUALIOS </w:t>
      </w:r>
      <w:r w:rsidR="00575AC5">
        <w:rPr>
          <w:rFonts w:ascii="Times New Roman" w:eastAsia="Times New Roman" w:hAnsi="Times New Roman" w:cs="Times New Roman"/>
          <w:b/>
          <w:bCs/>
          <w:sz w:val="24"/>
          <w:szCs w:val="24"/>
          <w:lang w:eastAsia="lt-LT"/>
        </w:rPr>
        <w:t>PAŽANGOS TEIKIMAS</w:t>
      </w:r>
    </w:p>
    <w:p w:rsidR="00011E22"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16</w:t>
      </w:r>
      <w:r w:rsidR="00011E22" w:rsidRPr="00011E22">
        <w:rPr>
          <w:rFonts w:ascii="Times New Roman" w:eastAsia="Times New Roman" w:hAnsi="Times New Roman" w:cs="Times New Roman"/>
          <w:bCs/>
          <w:sz w:val="24"/>
          <w:szCs w:val="24"/>
          <w:lang w:eastAsia="lt-LT"/>
        </w:rPr>
        <w:t>.</w:t>
      </w:r>
      <w:r w:rsidR="00011E22">
        <w:rPr>
          <w:rFonts w:ascii="Times New Roman" w:eastAsia="Times New Roman" w:hAnsi="Times New Roman" w:cs="Times New Roman"/>
          <w:bCs/>
          <w:sz w:val="24"/>
          <w:szCs w:val="24"/>
          <w:lang w:eastAsia="lt-LT"/>
        </w:rPr>
        <w:t xml:space="preserve"> </w:t>
      </w:r>
      <w:r w:rsidR="00011E22" w:rsidRPr="001A0006">
        <w:rPr>
          <w:rFonts w:ascii="Times New Roman" w:eastAsia="Times New Roman" w:hAnsi="Times New Roman" w:cs="Times New Roman"/>
          <w:sz w:val="24"/>
          <w:szCs w:val="24"/>
          <w:lang w:eastAsia="lt-LT"/>
        </w:rPr>
        <w:t>Individuali pažang</w:t>
      </w:r>
      <w:r w:rsidR="00011E22">
        <w:rPr>
          <w:rFonts w:ascii="Times New Roman" w:eastAsia="Times New Roman" w:hAnsi="Times New Roman" w:cs="Times New Roman"/>
          <w:sz w:val="24"/>
          <w:szCs w:val="24"/>
          <w:lang w:eastAsia="lt-LT"/>
        </w:rPr>
        <w:t>a mokiniams teikiama</w:t>
      </w:r>
      <w:r w:rsidR="00011E22" w:rsidRPr="001A0006">
        <w:rPr>
          <w:rFonts w:ascii="Times New Roman" w:eastAsia="Times New Roman" w:hAnsi="Times New Roman" w:cs="Times New Roman"/>
          <w:sz w:val="24"/>
          <w:szCs w:val="24"/>
          <w:lang w:eastAsia="lt-LT"/>
        </w:rPr>
        <w:t xml:space="preserve"> kai:</w:t>
      </w:r>
    </w:p>
    <w:p w:rsidR="00011E22"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16</w:t>
      </w:r>
      <w:r w:rsidR="00011E22">
        <w:rPr>
          <w:rFonts w:ascii="Times New Roman" w:eastAsia="Times New Roman" w:hAnsi="Times New Roman" w:cs="Times New Roman"/>
          <w:sz w:val="24"/>
          <w:szCs w:val="24"/>
          <w:lang w:eastAsia="lt-LT"/>
        </w:rPr>
        <w:t xml:space="preserve">.1. </w:t>
      </w:r>
      <w:r w:rsidR="00011E22" w:rsidRPr="001A0006">
        <w:rPr>
          <w:rFonts w:ascii="Times New Roman" w:eastAsia="Times New Roman" w:hAnsi="Times New Roman" w:cs="Times New Roman"/>
          <w:sz w:val="24"/>
          <w:szCs w:val="24"/>
          <w:lang w:eastAsia="lt-LT"/>
        </w:rPr>
        <w:t>mokinys susiduria su mokymosi sunkumais dėl socialinių priežasčių, specialiųjų ugdymosi poreikių;</w:t>
      </w:r>
    </w:p>
    <w:p w:rsidR="00011E22" w:rsidRPr="001A0006"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16</w:t>
      </w:r>
      <w:r w:rsidR="00011E22">
        <w:rPr>
          <w:rFonts w:ascii="Times New Roman" w:eastAsia="Times New Roman" w:hAnsi="Times New Roman" w:cs="Times New Roman"/>
          <w:sz w:val="24"/>
          <w:szCs w:val="24"/>
          <w:lang w:eastAsia="lt-LT"/>
        </w:rPr>
        <w:t xml:space="preserve">.2. </w:t>
      </w:r>
      <w:r w:rsidR="00011E22" w:rsidRPr="001A0006">
        <w:rPr>
          <w:rFonts w:ascii="Times New Roman" w:eastAsia="Times New Roman" w:hAnsi="Times New Roman" w:cs="Times New Roman"/>
          <w:sz w:val="24"/>
          <w:szCs w:val="24"/>
          <w:lang w:eastAsia="lt-LT"/>
        </w:rPr>
        <w:t>mokinys dėl ligos ar kitų priežasčių praleido daugiau kaip 1(vieno) mėnesio pamokas;</w:t>
      </w:r>
    </w:p>
    <w:p w:rsidR="00011E22"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16</w:t>
      </w:r>
      <w:r w:rsidR="00011E22">
        <w:rPr>
          <w:rFonts w:ascii="Times New Roman" w:eastAsia="Times New Roman" w:hAnsi="Times New Roman" w:cs="Times New Roman"/>
          <w:sz w:val="24"/>
          <w:szCs w:val="24"/>
          <w:lang w:eastAsia="lt-LT"/>
        </w:rPr>
        <w:t xml:space="preserve">.3. </w:t>
      </w:r>
      <w:r w:rsidR="00011E22" w:rsidRPr="001A0006">
        <w:rPr>
          <w:rFonts w:ascii="Times New Roman" w:eastAsia="Times New Roman" w:hAnsi="Times New Roman" w:cs="Times New Roman"/>
          <w:sz w:val="24"/>
          <w:szCs w:val="24"/>
          <w:lang w:eastAsia="lt-LT"/>
        </w:rPr>
        <w:t>kontrolinis darbas ar kitos atsiskaitomosios užduo</w:t>
      </w:r>
      <w:r w:rsidR="00011E22">
        <w:rPr>
          <w:rFonts w:ascii="Times New Roman" w:eastAsia="Times New Roman" w:hAnsi="Times New Roman" w:cs="Times New Roman"/>
          <w:sz w:val="24"/>
          <w:szCs w:val="24"/>
          <w:lang w:eastAsia="lt-LT"/>
        </w:rPr>
        <w:t>tys įvertinamos nepatenkinamai 2</w:t>
      </w:r>
      <w:r w:rsidR="00011E22" w:rsidRPr="001A0006">
        <w:rPr>
          <w:rFonts w:ascii="Times New Roman" w:eastAsia="Times New Roman" w:hAnsi="Times New Roman" w:cs="Times New Roman"/>
          <w:sz w:val="24"/>
          <w:szCs w:val="24"/>
          <w:lang w:eastAsia="lt-LT"/>
        </w:rPr>
        <w:t xml:space="preserve"> kartus iš eilės;</w:t>
      </w:r>
    </w:p>
    <w:p w:rsidR="00011E22"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16</w:t>
      </w:r>
      <w:r w:rsidR="00011E22">
        <w:rPr>
          <w:rFonts w:ascii="Times New Roman" w:eastAsia="Times New Roman" w:hAnsi="Times New Roman" w:cs="Times New Roman"/>
          <w:sz w:val="24"/>
          <w:szCs w:val="24"/>
          <w:lang w:eastAsia="lt-LT"/>
        </w:rPr>
        <w:t xml:space="preserve">.4. </w:t>
      </w:r>
      <w:r w:rsidR="00011E22" w:rsidRPr="001A0006">
        <w:rPr>
          <w:rFonts w:ascii="Times New Roman" w:eastAsia="Times New Roman" w:hAnsi="Times New Roman" w:cs="Times New Roman"/>
          <w:sz w:val="24"/>
          <w:szCs w:val="24"/>
          <w:lang w:eastAsia="lt-LT"/>
        </w:rPr>
        <w:t>mokinio pusmečio pasiekimai (vieno ar kelių dalykų) žemesni, nei numatyta</w:t>
      </w:r>
      <w:r w:rsidR="007A16BF">
        <w:rPr>
          <w:rFonts w:ascii="Times New Roman" w:eastAsia="Times New Roman" w:hAnsi="Times New Roman" w:cs="Times New Roman"/>
          <w:sz w:val="24"/>
          <w:szCs w:val="24"/>
          <w:lang w:eastAsia="lt-LT"/>
        </w:rPr>
        <w:t xml:space="preserve"> Pradinio,</w:t>
      </w:r>
      <w:r w:rsidR="00011E22" w:rsidRPr="001A0006">
        <w:rPr>
          <w:rFonts w:ascii="Times New Roman" w:eastAsia="Times New Roman" w:hAnsi="Times New Roman" w:cs="Times New Roman"/>
          <w:sz w:val="24"/>
          <w:szCs w:val="24"/>
          <w:lang w:eastAsia="lt-LT"/>
        </w:rPr>
        <w:t xml:space="preserve"> Pagrindinio ir Vidurinio ugdymo bendrosiose programose ir mokinys nedaro pažangos;</w:t>
      </w:r>
    </w:p>
    <w:p w:rsidR="007A16BF"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16</w:t>
      </w:r>
      <w:r w:rsidR="007A16BF">
        <w:rPr>
          <w:rFonts w:ascii="Times New Roman" w:eastAsia="Times New Roman" w:hAnsi="Times New Roman" w:cs="Times New Roman"/>
          <w:sz w:val="24"/>
          <w:szCs w:val="24"/>
          <w:lang w:eastAsia="lt-LT"/>
        </w:rPr>
        <w:t xml:space="preserve">.5. </w:t>
      </w:r>
      <w:r w:rsidR="007A16BF" w:rsidRPr="001A0006">
        <w:rPr>
          <w:rFonts w:ascii="Times New Roman" w:eastAsia="Times New Roman" w:hAnsi="Times New Roman" w:cs="Times New Roman"/>
          <w:sz w:val="24"/>
          <w:szCs w:val="24"/>
          <w:lang w:eastAsia="lt-LT"/>
        </w:rPr>
        <w:t>mokinio pasiekimų įvertinimas bet kurio vieno dalyko per pusmetį nukrenta dviem ir daugiau balų;</w:t>
      </w:r>
    </w:p>
    <w:p w:rsidR="007A16BF"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16</w:t>
      </w:r>
      <w:r w:rsidR="007A16BF">
        <w:rPr>
          <w:rFonts w:ascii="Times New Roman" w:eastAsia="Times New Roman" w:hAnsi="Times New Roman" w:cs="Times New Roman"/>
          <w:sz w:val="24"/>
          <w:szCs w:val="24"/>
          <w:lang w:eastAsia="lt-LT"/>
        </w:rPr>
        <w:t>.6. mokinys yra ypatingai</w:t>
      </w:r>
      <w:r w:rsidR="007A16BF" w:rsidRPr="001A0006">
        <w:rPr>
          <w:rFonts w:ascii="Times New Roman" w:eastAsia="Times New Roman" w:hAnsi="Times New Roman" w:cs="Times New Roman"/>
          <w:sz w:val="24"/>
          <w:szCs w:val="24"/>
          <w:lang w:eastAsia="lt-LT"/>
        </w:rPr>
        <w:t xml:space="preserve"> gabus;</w:t>
      </w:r>
    </w:p>
    <w:p w:rsidR="007A16BF"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25D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16</w:t>
      </w:r>
      <w:r w:rsidR="007A16BF">
        <w:rPr>
          <w:rFonts w:ascii="Times New Roman" w:eastAsia="Times New Roman" w:hAnsi="Times New Roman" w:cs="Times New Roman"/>
          <w:sz w:val="24"/>
          <w:szCs w:val="24"/>
          <w:lang w:eastAsia="lt-LT"/>
        </w:rPr>
        <w:t xml:space="preserve">.7. </w:t>
      </w:r>
      <w:r w:rsidR="007A16BF" w:rsidRPr="001A0006">
        <w:rPr>
          <w:rFonts w:ascii="Times New Roman" w:eastAsia="Times New Roman" w:hAnsi="Times New Roman" w:cs="Times New Roman"/>
          <w:sz w:val="24"/>
          <w:szCs w:val="24"/>
          <w:lang w:eastAsia="lt-LT"/>
        </w:rPr>
        <w:t>mokinys grįžta iš užsienio ar yra už</w:t>
      </w:r>
      <w:r w:rsidR="007A16BF">
        <w:rPr>
          <w:rFonts w:ascii="Times New Roman" w:eastAsia="Times New Roman" w:hAnsi="Times New Roman" w:cs="Times New Roman"/>
          <w:sz w:val="24"/>
          <w:szCs w:val="24"/>
          <w:lang w:eastAsia="lt-LT"/>
        </w:rPr>
        <w:t>sienietis.</w:t>
      </w:r>
    </w:p>
    <w:p w:rsidR="007A16BF"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r w:rsidR="007A16BF">
        <w:rPr>
          <w:rFonts w:ascii="Times New Roman" w:eastAsia="Times New Roman" w:hAnsi="Times New Roman" w:cs="Times New Roman"/>
          <w:sz w:val="24"/>
          <w:szCs w:val="24"/>
          <w:lang w:eastAsia="lt-LT"/>
        </w:rPr>
        <w:t xml:space="preserve">. </w:t>
      </w:r>
      <w:r w:rsidR="00C20A51">
        <w:rPr>
          <w:rFonts w:ascii="Times New Roman" w:eastAsia="Times New Roman" w:hAnsi="Times New Roman" w:cs="Times New Roman"/>
          <w:sz w:val="24"/>
          <w:szCs w:val="24"/>
          <w:lang w:eastAsia="lt-LT"/>
        </w:rPr>
        <w:t>Mokytojai teikia pagalbą konsultuodami</w:t>
      </w:r>
      <w:r w:rsidR="007A16BF" w:rsidRPr="001A0006">
        <w:rPr>
          <w:rFonts w:ascii="Times New Roman" w:eastAsia="Times New Roman" w:hAnsi="Times New Roman" w:cs="Times New Roman"/>
          <w:sz w:val="24"/>
          <w:szCs w:val="24"/>
          <w:lang w:eastAsia="lt-LT"/>
        </w:rPr>
        <w:t xml:space="preserve"> individualiai, per dalykų modulių pamokas, esant reikalui, pagal individualų pagalbos teikimo planą, pasitelkdami papildomus specialistus.</w:t>
      </w:r>
    </w:p>
    <w:p w:rsidR="00C20A51" w:rsidRDefault="00575AC5" w:rsidP="00CA7A84">
      <w:pPr>
        <w:shd w:val="clear" w:color="auto" w:fill="FFFFFF"/>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C20A51">
        <w:rPr>
          <w:rFonts w:ascii="Times New Roman" w:eastAsia="Times New Roman" w:hAnsi="Times New Roman" w:cs="Times New Roman"/>
          <w:sz w:val="24"/>
          <w:szCs w:val="24"/>
          <w:lang w:eastAsia="lt-LT"/>
        </w:rPr>
        <w:t xml:space="preserve">. </w:t>
      </w:r>
      <w:r w:rsidR="00C20A51" w:rsidRPr="001A0006">
        <w:rPr>
          <w:rFonts w:ascii="Times New Roman" w:eastAsia="Times New Roman" w:hAnsi="Times New Roman" w:cs="Times New Roman"/>
          <w:sz w:val="24"/>
          <w:szCs w:val="24"/>
          <w:lang w:eastAsia="lt-LT"/>
        </w:rPr>
        <w:t>Mokymosi pagalbos teikimo dažnumas ir intensyvumas priklauso nuo jos reikalingumo mokiniui ir mokančio mokytojo rekomendacijų.</w:t>
      </w:r>
    </w:p>
    <w:p w:rsidR="00C20A51" w:rsidRDefault="00C20A51" w:rsidP="00CA7A84">
      <w:pPr>
        <w:shd w:val="clear" w:color="auto" w:fill="FFFFFF"/>
        <w:spacing w:after="0" w:line="360" w:lineRule="auto"/>
        <w:jc w:val="both"/>
        <w:rPr>
          <w:rFonts w:ascii="Times New Roman" w:eastAsia="Times New Roman" w:hAnsi="Times New Roman" w:cs="Times New Roman"/>
          <w:sz w:val="24"/>
          <w:szCs w:val="24"/>
          <w:lang w:eastAsia="lt-LT"/>
        </w:rPr>
      </w:pPr>
    </w:p>
    <w:p w:rsidR="0023626D" w:rsidRDefault="0023626D" w:rsidP="00CA7A84">
      <w:pPr>
        <w:spacing w:after="0" w:line="360" w:lineRule="auto"/>
        <w:jc w:val="center"/>
        <w:textAlignment w:val="baseline"/>
        <w:rPr>
          <w:rFonts w:ascii="Times New Roman" w:eastAsia="Times New Roman" w:hAnsi="Times New Roman" w:cs="Times New Roman"/>
          <w:b/>
          <w:bCs/>
          <w:sz w:val="24"/>
          <w:szCs w:val="24"/>
          <w:bdr w:val="none" w:sz="0" w:space="0" w:color="auto" w:frame="1"/>
          <w:lang w:eastAsia="lt-LT"/>
        </w:rPr>
      </w:pPr>
      <w:r>
        <w:rPr>
          <w:rFonts w:ascii="Times New Roman" w:eastAsia="Times New Roman" w:hAnsi="Times New Roman" w:cs="Times New Roman"/>
          <w:b/>
          <w:bCs/>
          <w:sz w:val="24"/>
          <w:szCs w:val="24"/>
          <w:bdr w:val="none" w:sz="0" w:space="0" w:color="auto" w:frame="1"/>
          <w:lang w:eastAsia="lt-LT"/>
        </w:rPr>
        <w:t>V SKYRIUS</w:t>
      </w:r>
    </w:p>
    <w:p w:rsidR="00C20A51" w:rsidRDefault="00C20A51" w:rsidP="00CA7A84">
      <w:pPr>
        <w:spacing w:after="0" w:line="360" w:lineRule="auto"/>
        <w:jc w:val="both"/>
        <w:textAlignment w:val="baseline"/>
        <w:rPr>
          <w:rFonts w:ascii="Times New Roman" w:eastAsia="Times New Roman" w:hAnsi="Times New Roman" w:cs="Times New Roman"/>
          <w:b/>
          <w:bCs/>
          <w:sz w:val="24"/>
          <w:szCs w:val="24"/>
          <w:bdr w:val="none" w:sz="0" w:space="0" w:color="auto" w:frame="1"/>
          <w:lang w:eastAsia="lt-LT"/>
        </w:rPr>
      </w:pPr>
      <w:r w:rsidRPr="00026222">
        <w:rPr>
          <w:rFonts w:ascii="Times New Roman" w:eastAsia="Times New Roman" w:hAnsi="Times New Roman" w:cs="Times New Roman"/>
          <w:b/>
          <w:bCs/>
          <w:sz w:val="24"/>
          <w:szCs w:val="24"/>
          <w:bdr w:val="none" w:sz="0" w:space="0" w:color="auto" w:frame="1"/>
          <w:lang w:eastAsia="lt-LT"/>
        </w:rPr>
        <w:t> INFORMAVIMAS APIE INDIVIDUALIUS MOKINIŲ PASIEKIMUS IR PAŽANGĄ</w:t>
      </w:r>
    </w:p>
    <w:p w:rsidR="00C20A51" w:rsidRPr="00026222" w:rsidRDefault="00C20A51" w:rsidP="00CA7A84">
      <w:pPr>
        <w:spacing w:after="0" w:line="360" w:lineRule="auto"/>
        <w:jc w:val="both"/>
        <w:textAlignment w:val="baseline"/>
        <w:rPr>
          <w:rFonts w:ascii="Times New Roman" w:eastAsia="Times New Roman" w:hAnsi="Times New Roman" w:cs="Times New Roman"/>
          <w:sz w:val="24"/>
          <w:szCs w:val="24"/>
          <w:lang w:eastAsia="lt-LT"/>
        </w:rPr>
      </w:pPr>
    </w:p>
    <w:p w:rsidR="00C20A51" w:rsidRPr="00026222" w:rsidRDefault="00575AC5" w:rsidP="00CA7A84">
      <w:pPr>
        <w:tabs>
          <w:tab w:val="left" w:pos="426"/>
        </w:tabs>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924E39">
        <w:rPr>
          <w:rFonts w:ascii="Times New Roman" w:eastAsia="Times New Roman" w:hAnsi="Times New Roman" w:cs="Times New Roman"/>
          <w:sz w:val="24"/>
          <w:szCs w:val="24"/>
          <w:lang w:eastAsia="lt-LT"/>
        </w:rPr>
        <w:t xml:space="preserve">. </w:t>
      </w:r>
      <w:r w:rsidR="00C20A51" w:rsidRPr="00026222">
        <w:rPr>
          <w:rFonts w:ascii="Times New Roman" w:eastAsia="Times New Roman" w:hAnsi="Times New Roman" w:cs="Times New Roman"/>
          <w:sz w:val="24"/>
          <w:szCs w:val="24"/>
          <w:lang w:eastAsia="lt-LT"/>
        </w:rPr>
        <w:t xml:space="preserve">Tėvų </w:t>
      </w:r>
      <w:r w:rsidR="00924E39">
        <w:rPr>
          <w:rFonts w:ascii="Times New Roman" w:eastAsia="Times New Roman" w:hAnsi="Times New Roman" w:cs="Times New Roman"/>
          <w:sz w:val="24"/>
          <w:szCs w:val="24"/>
          <w:lang w:eastAsia="lt-LT"/>
        </w:rPr>
        <w:t xml:space="preserve">(kitų teisėtų atstovų) </w:t>
      </w:r>
      <w:r w:rsidR="00C20A51" w:rsidRPr="00026222">
        <w:rPr>
          <w:rFonts w:ascii="Times New Roman" w:eastAsia="Times New Roman" w:hAnsi="Times New Roman" w:cs="Times New Roman"/>
          <w:sz w:val="24"/>
          <w:szCs w:val="24"/>
          <w:lang w:eastAsia="lt-LT"/>
        </w:rPr>
        <w:t xml:space="preserve">informavimas apie individualią mokinių pažangą </w:t>
      </w:r>
      <w:r w:rsidR="00924E39">
        <w:rPr>
          <w:rFonts w:ascii="Times New Roman" w:eastAsia="Times New Roman" w:hAnsi="Times New Roman" w:cs="Times New Roman"/>
          <w:sz w:val="24"/>
          <w:szCs w:val="24"/>
          <w:lang w:eastAsia="lt-LT"/>
        </w:rPr>
        <w:t xml:space="preserve">vyksta </w:t>
      </w:r>
      <w:r w:rsidR="00C20A51" w:rsidRPr="00026222">
        <w:rPr>
          <w:rFonts w:ascii="Times New Roman" w:eastAsia="Times New Roman" w:hAnsi="Times New Roman" w:cs="Times New Roman"/>
          <w:sz w:val="24"/>
          <w:szCs w:val="24"/>
          <w:lang w:eastAsia="lt-LT"/>
        </w:rPr>
        <w:t>per Atvirų durų dienas (mokytojai), per t</w:t>
      </w:r>
      <w:r w:rsidR="00924E39">
        <w:rPr>
          <w:rFonts w:ascii="Times New Roman" w:eastAsia="Times New Roman" w:hAnsi="Times New Roman" w:cs="Times New Roman"/>
          <w:sz w:val="24"/>
          <w:szCs w:val="24"/>
          <w:lang w:eastAsia="lt-LT"/>
        </w:rPr>
        <w:t>ėvų susirinkimus (klasių auklėtojai</w:t>
      </w:r>
      <w:r w:rsidR="00C20A51" w:rsidRPr="00026222">
        <w:rPr>
          <w:rFonts w:ascii="Times New Roman" w:eastAsia="Times New Roman" w:hAnsi="Times New Roman" w:cs="Times New Roman"/>
          <w:sz w:val="24"/>
          <w:szCs w:val="24"/>
          <w:lang w:eastAsia="lt-LT"/>
        </w:rPr>
        <w:t>), elektroninio dienyno TAMO sistemo</w:t>
      </w:r>
      <w:r w:rsidR="00924E39">
        <w:rPr>
          <w:rFonts w:ascii="Times New Roman" w:eastAsia="Times New Roman" w:hAnsi="Times New Roman" w:cs="Times New Roman"/>
          <w:sz w:val="24"/>
          <w:szCs w:val="24"/>
          <w:lang w:eastAsia="lt-LT"/>
        </w:rPr>
        <w:t>je, kitų mokytojų, klasių auklėtojų</w:t>
      </w:r>
      <w:r w:rsidR="00C20A51" w:rsidRPr="00026222">
        <w:rPr>
          <w:rFonts w:ascii="Times New Roman" w:eastAsia="Times New Roman" w:hAnsi="Times New Roman" w:cs="Times New Roman"/>
          <w:sz w:val="24"/>
          <w:szCs w:val="24"/>
          <w:lang w:eastAsia="lt-LT"/>
        </w:rPr>
        <w:t xml:space="preserve"> ir tėvų </w:t>
      </w:r>
      <w:r w:rsidR="00924E39">
        <w:rPr>
          <w:rFonts w:ascii="Times New Roman" w:eastAsia="Times New Roman" w:hAnsi="Times New Roman" w:cs="Times New Roman"/>
          <w:sz w:val="24"/>
          <w:szCs w:val="24"/>
          <w:lang w:eastAsia="lt-LT"/>
        </w:rPr>
        <w:t xml:space="preserve">(kitų teisėtų atstovų) </w:t>
      </w:r>
      <w:r w:rsidR="00C20A51" w:rsidRPr="00026222">
        <w:rPr>
          <w:rFonts w:ascii="Times New Roman" w:eastAsia="Times New Roman" w:hAnsi="Times New Roman" w:cs="Times New Roman"/>
          <w:sz w:val="24"/>
          <w:szCs w:val="24"/>
          <w:lang w:eastAsia="lt-LT"/>
        </w:rPr>
        <w:t>susitartu būdu.</w:t>
      </w:r>
    </w:p>
    <w:p w:rsidR="00C20A51" w:rsidRPr="00026222" w:rsidRDefault="00575AC5" w:rsidP="00CA7A84">
      <w:pPr>
        <w:tabs>
          <w:tab w:val="left" w:pos="426"/>
        </w:tabs>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924E39">
        <w:rPr>
          <w:rFonts w:ascii="Times New Roman" w:eastAsia="Times New Roman" w:hAnsi="Times New Roman" w:cs="Times New Roman"/>
          <w:sz w:val="24"/>
          <w:szCs w:val="24"/>
          <w:lang w:eastAsia="lt-LT"/>
        </w:rPr>
        <w:t>. Klasių auklėtojų</w:t>
      </w:r>
      <w:r w:rsidR="00C20A51" w:rsidRPr="00026222">
        <w:rPr>
          <w:rFonts w:ascii="Times New Roman" w:eastAsia="Times New Roman" w:hAnsi="Times New Roman" w:cs="Times New Roman"/>
          <w:sz w:val="24"/>
          <w:szCs w:val="24"/>
          <w:lang w:eastAsia="lt-LT"/>
        </w:rPr>
        <w:t xml:space="preserve"> informavimas apie mokinių pasiekimus ir pažangą dal</w:t>
      </w:r>
      <w:r w:rsidR="00924E39">
        <w:rPr>
          <w:rFonts w:ascii="Times New Roman" w:eastAsia="Times New Roman" w:hAnsi="Times New Roman" w:cs="Times New Roman"/>
          <w:sz w:val="24"/>
          <w:szCs w:val="24"/>
          <w:lang w:eastAsia="lt-LT"/>
        </w:rPr>
        <w:t>ykų mokytojų ir klasių auklėtojų</w:t>
      </w:r>
      <w:r w:rsidR="00C20A51" w:rsidRPr="00026222">
        <w:rPr>
          <w:rFonts w:ascii="Times New Roman" w:eastAsia="Times New Roman" w:hAnsi="Times New Roman" w:cs="Times New Roman"/>
          <w:sz w:val="24"/>
          <w:szCs w:val="24"/>
          <w:lang w:eastAsia="lt-LT"/>
        </w:rPr>
        <w:t xml:space="preserve"> susitartu būdu (atsakingi mokytojai).</w:t>
      </w:r>
    </w:p>
    <w:p w:rsidR="00C20A51" w:rsidRPr="00026222" w:rsidRDefault="00575AC5" w:rsidP="00CA7A84">
      <w:pPr>
        <w:spacing w:after="0" w:line="36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r w:rsidR="00924E39">
        <w:rPr>
          <w:rFonts w:ascii="Times New Roman" w:eastAsia="Times New Roman" w:hAnsi="Times New Roman" w:cs="Times New Roman"/>
          <w:sz w:val="24"/>
          <w:szCs w:val="24"/>
          <w:lang w:eastAsia="lt-LT"/>
        </w:rPr>
        <w:t>. Aptarimas ir i</w:t>
      </w:r>
      <w:r w:rsidR="00C20A51" w:rsidRPr="00026222">
        <w:rPr>
          <w:rFonts w:ascii="Times New Roman" w:eastAsia="Times New Roman" w:hAnsi="Times New Roman" w:cs="Times New Roman"/>
          <w:sz w:val="24"/>
          <w:szCs w:val="24"/>
          <w:lang w:eastAsia="lt-LT"/>
        </w:rPr>
        <w:t xml:space="preserve">nformavimas apie mokinių pasiekimų pokyčius, individualią pažangą </w:t>
      </w:r>
      <w:r w:rsidR="00924E39">
        <w:rPr>
          <w:rFonts w:ascii="Times New Roman" w:eastAsia="Times New Roman" w:hAnsi="Times New Roman" w:cs="Times New Roman"/>
          <w:sz w:val="24"/>
          <w:szCs w:val="24"/>
          <w:lang w:eastAsia="lt-LT"/>
        </w:rPr>
        <w:t xml:space="preserve">vykdomas </w:t>
      </w:r>
      <w:bookmarkStart w:id="0" w:name="_GoBack"/>
      <w:bookmarkEnd w:id="0"/>
      <w:r w:rsidR="00C20A51" w:rsidRPr="00026222">
        <w:rPr>
          <w:rFonts w:ascii="Times New Roman" w:eastAsia="Times New Roman" w:hAnsi="Times New Roman" w:cs="Times New Roman"/>
          <w:sz w:val="24"/>
          <w:szCs w:val="24"/>
          <w:lang w:eastAsia="lt-LT"/>
        </w:rPr>
        <w:t>Mokytojų tarybos posėdžiuo</w:t>
      </w:r>
      <w:r w:rsidR="00924E39">
        <w:rPr>
          <w:rFonts w:ascii="Times New Roman" w:eastAsia="Times New Roman" w:hAnsi="Times New Roman" w:cs="Times New Roman"/>
          <w:sz w:val="24"/>
          <w:szCs w:val="24"/>
          <w:lang w:eastAsia="lt-LT"/>
        </w:rPr>
        <w:t>se</w:t>
      </w:r>
      <w:r w:rsidR="00C20A51" w:rsidRPr="00026222">
        <w:rPr>
          <w:rFonts w:ascii="Times New Roman" w:eastAsia="Times New Roman" w:hAnsi="Times New Roman" w:cs="Times New Roman"/>
          <w:sz w:val="24"/>
          <w:szCs w:val="24"/>
          <w:lang w:eastAsia="lt-LT"/>
        </w:rPr>
        <w:t>.</w:t>
      </w:r>
    </w:p>
    <w:p w:rsidR="005445F2" w:rsidRPr="001A0006" w:rsidRDefault="005445F2" w:rsidP="00CA7A84">
      <w:pPr>
        <w:shd w:val="clear" w:color="auto" w:fill="FFFFFF"/>
        <w:spacing w:after="0" w:line="360" w:lineRule="auto"/>
        <w:jc w:val="both"/>
        <w:rPr>
          <w:rFonts w:ascii="Times New Roman" w:eastAsia="Times New Roman" w:hAnsi="Times New Roman" w:cs="Times New Roman"/>
          <w:sz w:val="24"/>
          <w:szCs w:val="24"/>
          <w:lang w:eastAsia="lt-LT"/>
        </w:rPr>
      </w:pPr>
    </w:p>
    <w:p w:rsidR="005445F2" w:rsidRPr="001A0006" w:rsidRDefault="005445F2" w:rsidP="00CA7A84">
      <w:pPr>
        <w:shd w:val="clear" w:color="auto" w:fill="FFFFFF"/>
        <w:spacing w:after="0" w:line="360" w:lineRule="auto"/>
        <w:jc w:val="center"/>
        <w:rPr>
          <w:rFonts w:ascii="Times New Roman" w:eastAsia="Times New Roman" w:hAnsi="Times New Roman" w:cs="Times New Roman"/>
          <w:sz w:val="24"/>
          <w:szCs w:val="24"/>
          <w:lang w:eastAsia="lt-LT"/>
        </w:rPr>
      </w:pPr>
      <w:r w:rsidRPr="001A0006">
        <w:rPr>
          <w:rFonts w:ascii="Times New Roman" w:eastAsia="Times New Roman" w:hAnsi="Times New Roman" w:cs="Times New Roman"/>
          <w:b/>
          <w:bCs/>
          <w:sz w:val="24"/>
          <w:szCs w:val="24"/>
          <w:lang w:eastAsia="lt-LT"/>
        </w:rPr>
        <w:lastRenderedPageBreak/>
        <w:t>VI SKYRIUS</w:t>
      </w:r>
    </w:p>
    <w:p w:rsidR="00575AC5" w:rsidRDefault="005445F2" w:rsidP="00CA7A84">
      <w:pPr>
        <w:shd w:val="clear" w:color="auto" w:fill="FFFFFF"/>
        <w:spacing w:after="0" w:line="360" w:lineRule="auto"/>
        <w:jc w:val="center"/>
        <w:rPr>
          <w:rFonts w:ascii="Times New Roman" w:eastAsia="Times New Roman" w:hAnsi="Times New Roman" w:cs="Times New Roman"/>
          <w:b/>
          <w:bCs/>
          <w:sz w:val="24"/>
          <w:szCs w:val="24"/>
          <w:lang w:eastAsia="lt-LT"/>
        </w:rPr>
      </w:pPr>
      <w:r w:rsidRPr="001A0006">
        <w:rPr>
          <w:rFonts w:ascii="Times New Roman" w:eastAsia="Times New Roman" w:hAnsi="Times New Roman" w:cs="Times New Roman"/>
          <w:b/>
          <w:bCs/>
          <w:sz w:val="24"/>
          <w:szCs w:val="24"/>
          <w:lang w:eastAsia="lt-LT"/>
        </w:rPr>
        <w:t>BAIGIAMOSIOS NUOSTATOS</w:t>
      </w:r>
    </w:p>
    <w:p w:rsidR="0023626D" w:rsidRDefault="0023626D" w:rsidP="00CA7A84">
      <w:pPr>
        <w:shd w:val="clear" w:color="auto" w:fill="FFFFFF"/>
        <w:spacing w:after="0" w:line="360" w:lineRule="auto"/>
        <w:jc w:val="center"/>
        <w:rPr>
          <w:rFonts w:ascii="Times New Roman" w:eastAsia="Times New Roman" w:hAnsi="Times New Roman" w:cs="Times New Roman"/>
          <w:b/>
          <w:bCs/>
          <w:sz w:val="24"/>
          <w:szCs w:val="24"/>
          <w:lang w:eastAsia="lt-LT"/>
        </w:rPr>
      </w:pPr>
    </w:p>
    <w:p w:rsidR="00575AC5" w:rsidRPr="00203029" w:rsidRDefault="00203029" w:rsidP="00CA7A84">
      <w:pPr>
        <w:shd w:val="clear" w:color="auto" w:fill="FFFFFF"/>
        <w:tabs>
          <w:tab w:val="left" w:pos="284"/>
          <w:tab w:val="left" w:pos="426"/>
          <w:tab w:val="left" w:pos="709"/>
          <w:tab w:val="left" w:pos="851"/>
          <w:tab w:val="left" w:pos="1134"/>
        </w:tabs>
        <w:spacing w:after="0" w:line="36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22. Gimnazijos bendruomenė, siekdama mokinių individualios pažangos, bendradarbiauja ir veikia kolegialiai.</w:t>
      </w:r>
    </w:p>
    <w:p w:rsidR="00575AC5" w:rsidRPr="001A0006" w:rsidRDefault="00575AC5" w:rsidP="00CA7A84">
      <w:pPr>
        <w:shd w:val="clear" w:color="auto" w:fill="FFFFFF"/>
        <w:tabs>
          <w:tab w:val="left" w:pos="426"/>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23. </w:t>
      </w:r>
      <w:r w:rsidRPr="001A0006">
        <w:rPr>
          <w:rFonts w:ascii="Times New Roman" w:eastAsia="Times New Roman" w:hAnsi="Times New Roman" w:cs="Times New Roman"/>
          <w:sz w:val="24"/>
          <w:szCs w:val="24"/>
          <w:lang w:eastAsia="lt-LT"/>
        </w:rPr>
        <w:t>Siūlymus dėl Mokinio individualios pažangos lapų pildymo ir mokinių individualios pažangos stebėjimo, analizavimo, vertinimo, fiksavimo procedūrų keitimo teikia gimnazijos pedagogai,</w:t>
      </w:r>
      <w:r>
        <w:rPr>
          <w:rFonts w:ascii="Times New Roman" w:eastAsia="Times New Roman" w:hAnsi="Times New Roman" w:cs="Times New Roman"/>
          <w:sz w:val="24"/>
          <w:szCs w:val="24"/>
          <w:lang w:eastAsia="lt-LT"/>
        </w:rPr>
        <w:t xml:space="preserve"> mokiniai, tėvai (kiti teisėti atstovai).</w:t>
      </w:r>
    </w:p>
    <w:p w:rsidR="00575AC5" w:rsidRPr="001A0006" w:rsidRDefault="00575AC5" w:rsidP="00CA7A84">
      <w:pPr>
        <w:shd w:val="clear" w:color="auto" w:fill="FFFFFF"/>
        <w:tabs>
          <w:tab w:val="left" w:pos="426"/>
          <w:tab w:val="left" w:pos="1134"/>
        </w:tabs>
        <w:spacing w:after="0" w:line="360" w:lineRule="auto"/>
        <w:jc w:val="both"/>
        <w:rPr>
          <w:rFonts w:ascii="Times New Roman" w:eastAsia="Times New Roman" w:hAnsi="Times New Roman" w:cs="Times New Roman"/>
          <w:sz w:val="24"/>
          <w:szCs w:val="24"/>
          <w:lang w:eastAsia="lt-LT"/>
        </w:rPr>
      </w:pPr>
    </w:p>
    <w:p w:rsidR="005445F2" w:rsidRPr="001A0006" w:rsidRDefault="005445F2" w:rsidP="00CA7A84">
      <w:pPr>
        <w:shd w:val="clear" w:color="auto" w:fill="FFFFFF"/>
        <w:spacing w:after="150" w:line="360" w:lineRule="auto"/>
        <w:jc w:val="center"/>
        <w:rPr>
          <w:rFonts w:ascii="Roboto" w:eastAsia="Times New Roman" w:hAnsi="Roboto" w:cs="Times New Roman"/>
          <w:sz w:val="21"/>
          <w:szCs w:val="21"/>
          <w:lang w:eastAsia="lt-LT"/>
        </w:rPr>
      </w:pPr>
      <w:r w:rsidRPr="001A0006">
        <w:rPr>
          <w:rFonts w:ascii="Roboto" w:eastAsia="Times New Roman" w:hAnsi="Roboto" w:cs="Times New Roman"/>
          <w:sz w:val="21"/>
          <w:szCs w:val="21"/>
          <w:lang w:eastAsia="lt-LT"/>
        </w:rPr>
        <w:t>_____________________________</w:t>
      </w:r>
    </w:p>
    <w:p w:rsidR="004145D6" w:rsidRDefault="005445F2" w:rsidP="00CA7A84">
      <w:pPr>
        <w:shd w:val="clear" w:color="auto" w:fill="FFFFFF"/>
        <w:spacing w:after="150" w:line="360" w:lineRule="auto"/>
      </w:pPr>
      <w:r w:rsidRPr="005445F2">
        <w:rPr>
          <w:rFonts w:ascii="Roboto" w:eastAsia="Times New Roman" w:hAnsi="Roboto" w:cs="Times New Roman"/>
          <w:color w:val="424242"/>
          <w:sz w:val="21"/>
          <w:szCs w:val="21"/>
          <w:lang w:eastAsia="lt-LT"/>
        </w:rPr>
        <w:t> </w:t>
      </w:r>
    </w:p>
    <w:sectPr w:rsidR="004145D6" w:rsidSect="009025DA">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5509"/>
    <w:multiLevelType w:val="multilevel"/>
    <w:tmpl w:val="E91EDCD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91960"/>
    <w:multiLevelType w:val="multilevel"/>
    <w:tmpl w:val="4EC436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8A3BF8"/>
    <w:multiLevelType w:val="multilevel"/>
    <w:tmpl w:val="BB7C3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D42034"/>
    <w:multiLevelType w:val="multilevel"/>
    <w:tmpl w:val="65EEEF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9902E7"/>
    <w:multiLevelType w:val="multilevel"/>
    <w:tmpl w:val="344A6DA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8C7BCC"/>
    <w:multiLevelType w:val="multilevel"/>
    <w:tmpl w:val="2ED03DE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B50EEE"/>
    <w:multiLevelType w:val="multilevel"/>
    <w:tmpl w:val="F082656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1856A5"/>
    <w:multiLevelType w:val="multilevel"/>
    <w:tmpl w:val="6004DD5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102C99"/>
    <w:multiLevelType w:val="multilevel"/>
    <w:tmpl w:val="3560F7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3C4B68"/>
    <w:multiLevelType w:val="multilevel"/>
    <w:tmpl w:val="2060726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C23B4D"/>
    <w:multiLevelType w:val="multilevel"/>
    <w:tmpl w:val="85602D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50C568EC"/>
    <w:multiLevelType w:val="multilevel"/>
    <w:tmpl w:val="0BC6FE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196007"/>
    <w:multiLevelType w:val="hybridMultilevel"/>
    <w:tmpl w:val="4FEC666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52D15A28"/>
    <w:multiLevelType w:val="multilevel"/>
    <w:tmpl w:val="D74AD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9341E7"/>
    <w:multiLevelType w:val="hybridMultilevel"/>
    <w:tmpl w:val="35F2E8B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99F651B"/>
    <w:multiLevelType w:val="multilevel"/>
    <w:tmpl w:val="2996C2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F92BC8"/>
    <w:multiLevelType w:val="multilevel"/>
    <w:tmpl w:val="9FB2F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6553E7"/>
    <w:multiLevelType w:val="hybridMultilevel"/>
    <w:tmpl w:val="2CECE3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63E21CD2"/>
    <w:multiLevelType w:val="multilevel"/>
    <w:tmpl w:val="BF521E8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EE5916"/>
    <w:multiLevelType w:val="multilevel"/>
    <w:tmpl w:val="C47EBD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5D0F6F"/>
    <w:multiLevelType w:val="multilevel"/>
    <w:tmpl w:val="8EEC6C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4F16C3"/>
    <w:multiLevelType w:val="multilevel"/>
    <w:tmpl w:val="C4EE6BF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280FD4"/>
    <w:multiLevelType w:val="multilevel"/>
    <w:tmpl w:val="DDACC89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ED06D0"/>
    <w:multiLevelType w:val="multilevel"/>
    <w:tmpl w:val="2ED4CC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B5379D"/>
    <w:multiLevelType w:val="multilevel"/>
    <w:tmpl w:val="7D5C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0"/>
  </w:num>
  <w:num w:numId="3">
    <w:abstractNumId w:val="11"/>
  </w:num>
  <w:num w:numId="4">
    <w:abstractNumId w:val="16"/>
  </w:num>
  <w:num w:numId="5">
    <w:abstractNumId w:val="3"/>
  </w:num>
  <w:num w:numId="6">
    <w:abstractNumId w:val="2"/>
  </w:num>
  <w:num w:numId="7">
    <w:abstractNumId w:val="23"/>
  </w:num>
  <w:num w:numId="8">
    <w:abstractNumId w:val="8"/>
  </w:num>
  <w:num w:numId="9">
    <w:abstractNumId w:val="7"/>
  </w:num>
  <w:num w:numId="10">
    <w:abstractNumId w:val="19"/>
  </w:num>
  <w:num w:numId="11">
    <w:abstractNumId w:val="20"/>
  </w:num>
  <w:num w:numId="12">
    <w:abstractNumId w:val="6"/>
  </w:num>
  <w:num w:numId="13">
    <w:abstractNumId w:val="5"/>
  </w:num>
  <w:num w:numId="14">
    <w:abstractNumId w:val="4"/>
  </w:num>
  <w:num w:numId="15">
    <w:abstractNumId w:val="1"/>
  </w:num>
  <w:num w:numId="16">
    <w:abstractNumId w:val="21"/>
  </w:num>
  <w:num w:numId="17">
    <w:abstractNumId w:val="9"/>
  </w:num>
  <w:num w:numId="18">
    <w:abstractNumId w:val="18"/>
  </w:num>
  <w:num w:numId="19">
    <w:abstractNumId w:val="0"/>
  </w:num>
  <w:num w:numId="20">
    <w:abstractNumId w:val="22"/>
  </w:num>
  <w:num w:numId="21">
    <w:abstractNumId w:val="17"/>
  </w:num>
  <w:num w:numId="22">
    <w:abstractNumId w:val="12"/>
  </w:num>
  <w:num w:numId="23">
    <w:abstractNumId w:val="14"/>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5F2"/>
    <w:rsid w:val="00011E22"/>
    <w:rsid w:val="00160102"/>
    <w:rsid w:val="001A0006"/>
    <w:rsid w:val="00203029"/>
    <w:rsid w:val="0023626D"/>
    <w:rsid w:val="00286D03"/>
    <w:rsid w:val="003E02A1"/>
    <w:rsid w:val="003E6C65"/>
    <w:rsid w:val="004145D6"/>
    <w:rsid w:val="0043162F"/>
    <w:rsid w:val="004C2447"/>
    <w:rsid w:val="005445F2"/>
    <w:rsid w:val="00575AC5"/>
    <w:rsid w:val="005F39FE"/>
    <w:rsid w:val="007A16BF"/>
    <w:rsid w:val="008450CB"/>
    <w:rsid w:val="008E232B"/>
    <w:rsid w:val="009025DA"/>
    <w:rsid w:val="00924E39"/>
    <w:rsid w:val="00956E07"/>
    <w:rsid w:val="00B71DA8"/>
    <w:rsid w:val="00B87974"/>
    <w:rsid w:val="00BE3562"/>
    <w:rsid w:val="00BE6762"/>
    <w:rsid w:val="00C20A51"/>
    <w:rsid w:val="00C36138"/>
    <w:rsid w:val="00CA7A84"/>
    <w:rsid w:val="00D067FD"/>
    <w:rsid w:val="00D54D6B"/>
    <w:rsid w:val="00DA22E5"/>
    <w:rsid w:val="00E44F18"/>
    <w:rsid w:val="00E97DE9"/>
    <w:rsid w:val="00F258D3"/>
    <w:rsid w:val="00F4312A"/>
    <w:rsid w:val="00F63A49"/>
    <w:rsid w:val="00F75653"/>
    <w:rsid w:val="00F85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F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5445F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445F2"/>
    <w:rPr>
      <w:b/>
      <w:bCs/>
    </w:rPr>
  </w:style>
  <w:style w:type="character" w:styleId="Hipersaitas">
    <w:name w:val="Hyperlink"/>
    <w:basedOn w:val="Numatytasispastraiposriftas"/>
    <w:uiPriority w:val="99"/>
    <w:semiHidden/>
    <w:unhideWhenUsed/>
    <w:rsid w:val="005445F2"/>
    <w:rPr>
      <w:color w:val="0000FF"/>
      <w:u w:val="single"/>
    </w:rPr>
  </w:style>
  <w:style w:type="paragraph" w:styleId="Sraopastraipa">
    <w:name w:val="List Paragraph"/>
    <w:basedOn w:val="prastasis"/>
    <w:uiPriority w:val="34"/>
    <w:qFormat/>
    <w:rsid w:val="00DA22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F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5445F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445F2"/>
    <w:rPr>
      <w:b/>
      <w:bCs/>
    </w:rPr>
  </w:style>
  <w:style w:type="character" w:styleId="Hipersaitas">
    <w:name w:val="Hyperlink"/>
    <w:basedOn w:val="Numatytasispastraiposriftas"/>
    <w:uiPriority w:val="99"/>
    <w:semiHidden/>
    <w:unhideWhenUsed/>
    <w:rsid w:val="005445F2"/>
    <w:rPr>
      <w:color w:val="0000FF"/>
      <w:u w:val="single"/>
    </w:rPr>
  </w:style>
  <w:style w:type="paragraph" w:styleId="Sraopastraipa">
    <w:name w:val="List Paragraph"/>
    <w:basedOn w:val="prastasis"/>
    <w:uiPriority w:val="34"/>
    <w:qFormat/>
    <w:rsid w:val="00DA2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2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7536</Words>
  <Characters>4297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Pavaduotoja_Vita</cp:lastModifiedBy>
  <cp:revision>7</cp:revision>
  <dcterms:created xsi:type="dcterms:W3CDTF">2022-01-07T13:37:00Z</dcterms:created>
  <dcterms:modified xsi:type="dcterms:W3CDTF">2022-02-15T12:25:00Z</dcterms:modified>
</cp:coreProperties>
</file>